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9272A" w14:textId="77777777" w:rsidR="007837A9" w:rsidRPr="0043373A" w:rsidRDefault="007837A9" w:rsidP="007837A9">
      <w:pPr>
        <w:pStyle w:val="Kop1"/>
        <w:pBdr>
          <w:bottom w:val="single" w:sz="4" w:space="1" w:color="0070C0"/>
        </w:pBdr>
      </w:pPr>
      <w:bookmarkStart w:id="0" w:name="Beheerstbeloningsbeleid%28publicatie%29"/>
      <w:bookmarkEnd w:id="0"/>
      <w:r w:rsidRPr="0043373A">
        <w:t>Beheerst beloningsbeleid (publicatie)</w:t>
      </w:r>
    </w:p>
    <w:p w14:paraId="440F175A" w14:textId="77777777" w:rsidR="003B110B" w:rsidRDefault="003B110B" w:rsidP="003B110B">
      <w:pPr>
        <w:spacing w:after="0" w:line="240" w:lineRule="auto"/>
      </w:pPr>
    </w:p>
    <w:p w14:paraId="11FFAE2B" w14:textId="6B0D00EB" w:rsidR="00476ADB" w:rsidRDefault="00000000">
      <w:pPr>
        <w:pStyle w:val="Kop2"/>
      </w:pPr>
      <w:r>
        <w:t>Beloningsbeleid</w:t>
      </w:r>
      <w:r w:rsidR="00FD12F5">
        <w:t xml:space="preserve"> De Hypotheekshop Eindhoven Zuid (</w:t>
      </w:r>
      <w:proofErr w:type="spellStart"/>
      <w:r w:rsidR="00FD12F5">
        <w:t>Hypozuid</w:t>
      </w:r>
      <w:proofErr w:type="spellEnd"/>
      <w:r w:rsidR="00FD12F5">
        <w:t xml:space="preserve"> B.V.)</w:t>
      </w:r>
    </w:p>
    <w:p w14:paraId="18C96344" w14:textId="77777777" w:rsidR="00476ADB" w:rsidRDefault="00000000">
      <w:r>
        <w:t>Het beleid van onze onderneming is gericht op de lange termijn relatie met en belangen van onze klanten. Om dit te realiseren is het van belang dat wij beschikken over goed gekwalificeerde en betrokken medewerkers.</w:t>
      </w:r>
    </w:p>
    <w:p w14:paraId="00F1F1A9" w14:textId="77777777" w:rsidR="00476ADB" w:rsidRDefault="00000000">
      <w:r>
        <w:t>Ons beloningsbeleid is zodanig ingericht dat het bijdraagt aan het bevorderen, aantrekken en behouden van de juiste medewerkers. Daarnaast is ons beloningsbeleid zodanig ingericht dat het aandacht voor de duurzaamheidsrisico's van beleggingsproducten bevorderd. Wij zorgen ervoor dat onze medewerkers niet worden geprikkeld door de beloning tot het onzorgvuldig behandelen van klanten. Daarom ontvangen onze medewerkers uitsluitend een vast salaris. Afhankelijk van de bedrijfsresultaten en het functioneren van de medewerker bestaat de mogelijkheid om een 13</w:t>
      </w:r>
      <w:r>
        <w:rPr>
          <w:position w:val="4"/>
          <w:vertAlign w:val="superscript"/>
        </w:rPr>
        <w:t>e</w:t>
      </w:r>
      <w:r>
        <w:t xml:space="preserve"> maand uit te keren.</w:t>
      </w:r>
    </w:p>
    <w:p w14:paraId="26782DDE" w14:textId="77777777" w:rsidR="00476ADB" w:rsidRDefault="00000000">
      <w:r>
        <w:t>Artikel 1:120 lid 2 Wft is op onze onderneming niet van toepassing.</w:t>
      </w:r>
    </w:p>
    <w:sectPr w:rsidR="00476ADB" w:rsidSect="007837A9">
      <w:headerReference w:type="even" r:id="rId9"/>
      <w:headerReference w:type="default" r:id="rId10"/>
      <w:footerReference w:type="even" r:id="rId11"/>
      <w:footerReference w:type="default" r:id="rId12"/>
      <w:headerReference w:type="first" r:id="rId13"/>
      <w:footerReference w:type="first" r:id="rId14"/>
      <w:pgSz w:w="11906" w:h="16838" w:code="9"/>
      <w:pgMar w:top="1418" w:right="1406" w:bottom="1406" w:left="1406" w:header="425" w:footer="3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48200" w14:textId="77777777" w:rsidR="009A6D4F" w:rsidRDefault="009A6D4F" w:rsidP="00C11245">
      <w:pPr>
        <w:spacing w:after="0" w:line="240" w:lineRule="auto"/>
      </w:pPr>
      <w:r>
        <w:separator/>
      </w:r>
    </w:p>
  </w:endnote>
  <w:endnote w:type="continuationSeparator" w:id="0">
    <w:p w14:paraId="351C989C" w14:textId="77777777" w:rsidR="009A6D4F" w:rsidRDefault="009A6D4F" w:rsidP="00C11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altName w:val="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B4539" w14:textId="77777777" w:rsidR="003B110B" w:rsidRDefault="003B110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7519D" w14:textId="77777777" w:rsidR="004522AD" w:rsidRPr="0043373A" w:rsidRDefault="0043373A" w:rsidP="0043373A">
    <w:pPr>
      <w:pStyle w:val="Voettekst"/>
      <w:rPr>
        <w:color w:val="808080" w:themeColor="background1" w:themeShade="80"/>
        <w:sz w:val="18"/>
        <w:szCs w:val="18"/>
      </w:rPr>
    </w:pPr>
    <w:r w:rsidRPr="0043373A">
      <w:rPr>
        <w:color w:val="808080" w:themeColor="background1" w:themeShade="80"/>
        <w:sz w:val="18"/>
        <w:szCs w:val="18"/>
      </w:rPr>
      <w:t>Dit document is gedownload uit h</w:t>
    </w:r>
    <w:r>
      <w:rPr>
        <w:color w:val="808080" w:themeColor="background1" w:themeShade="80"/>
        <w:sz w:val="18"/>
        <w:szCs w:val="18"/>
      </w:rPr>
      <w:t xml:space="preserve">et SVC Kennisportal, d.d. </w:t>
    </w:r>
    <w:r w:rsidR="003B110B">
      <w:rPr>
        <w:color w:val="808080" w:themeColor="background1" w:themeShade="80"/>
        <w:sz w:val="18"/>
        <w:szCs w:val="18"/>
      </w:rPr>
      <w:fldChar w:fldCharType="begin"/>
    </w:r>
    <w:r w:rsidR="003B110B">
      <w:rPr>
        <w:color w:val="808080" w:themeColor="background1" w:themeShade="80"/>
        <w:sz w:val="18"/>
        <w:szCs w:val="18"/>
      </w:rPr>
      <w:instrText xml:space="preserve"> TIME \@ "d MMMM yyyy" </w:instrText>
    </w:r>
    <w:r w:rsidR="003B110B">
      <w:rPr>
        <w:color w:val="808080" w:themeColor="background1" w:themeShade="80"/>
        <w:sz w:val="18"/>
        <w:szCs w:val="18"/>
      </w:rPr>
      <w:fldChar w:fldCharType="separate"/>
    </w:r>
    <w:r w:rsidR="00FD12F5">
      <w:rPr>
        <w:noProof/>
        <w:color w:val="808080" w:themeColor="background1" w:themeShade="80"/>
        <w:sz w:val="18"/>
        <w:szCs w:val="18"/>
      </w:rPr>
      <w:t>24 juli 2026</w:t>
    </w:r>
    <w:r w:rsidR="003B110B">
      <w:rPr>
        <w:color w:val="808080" w:themeColor="background1" w:themeShade="80"/>
        <w:sz w:val="18"/>
        <w:szCs w:val="18"/>
      </w:rPr>
      <w:fldChar w:fldCharType="end"/>
    </w:r>
    <w:r w:rsidR="003B110B">
      <w:rPr>
        <w:color w:val="808080" w:themeColor="background1" w:themeShade="80"/>
        <w:sz w:val="18"/>
        <w:szCs w:val="18"/>
      </w:rPr>
      <w:t xml:space="preserve"> </w:t>
    </w:r>
    <w:r>
      <w:rPr>
        <w:color w:val="808080" w:themeColor="background1" w:themeShade="80"/>
        <w:sz w:val="18"/>
        <w:szCs w:val="18"/>
      </w:rPr>
      <w:t>© SVC Compliance B.V.</w:t>
    </w:r>
    <w:r>
      <w:rPr>
        <w:color w:val="808080" w:themeColor="background1" w:themeShade="80"/>
        <w:sz w:val="18"/>
        <w:szCs w:val="18"/>
      </w:rPr>
      <w:tab/>
    </w:r>
    <w:sdt>
      <w:sdtPr>
        <w:rPr>
          <w:color w:val="808080" w:themeColor="background1" w:themeShade="80"/>
          <w:sz w:val="18"/>
          <w:szCs w:val="18"/>
        </w:rPr>
        <w:id w:val="341897321"/>
        <w:docPartObj>
          <w:docPartGallery w:val="Page Numbers (Bottom of Page)"/>
          <w:docPartUnique/>
        </w:docPartObj>
      </w:sdtPr>
      <w:sdtContent>
        <w:r w:rsidRPr="0043373A">
          <w:rPr>
            <w:color w:val="808080" w:themeColor="background1" w:themeShade="80"/>
            <w:sz w:val="18"/>
            <w:szCs w:val="18"/>
          </w:rPr>
          <w:fldChar w:fldCharType="begin"/>
        </w:r>
        <w:r w:rsidRPr="0043373A">
          <w:rPr>
            <w:color w:val="808080" w:themeColor="background1" w:themeShade="80"/>
            <w:sz w:val="18"/>
            <w:szCs w:val="18"/>
          </w:rPr>
          <w:instrText>PAGE   \* MERGEFORMAT</w:instrText>
        </w:r>
        <w:r w:rsidRPr="0043373A">
          <w:rPr>
            <w:color w:val="808080" w:themeColor="background1" w:themeShade="80"/>
            <w:sz w:val="18"/>
            <w:szCs w:val="18"/>
          </w:rPr>
          <w:fldChar w:fldCharType="separate"/>
        </w:r>
        <w:r w:rsidRPr="0043373A">
          <w:rPr>
            <w:color w:val="808080" w:themeColor="background1" w:themeShade="80"/>
            <w:sz w:val="18"/>
            <w:szCs w:val="18"/>
          </w:rPr>
          <w:t>2</w:t>
        </w:r>
        <w:r w:rsidRPr="0043373A">
          <w:rPr>
            <w:color w:val="808080" w:themeColor="background1" w:themeShade="80"/>
            <w:sz w:val="18"/>
            <w:szCs w:val="18"/>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0A926" w14:textId="77777777" w:rsidR="003B110B" w:rsidRDefault="003B110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DE2BC" w14:textId="77777777" w:rsidR="009A6D4F" w:rsidRDefault="009A6D4F" w:rsidP="00C11245">
      <w:pPr>
        <w:spacing w:after="0" w:line="240" w:lineRule="auto"/>
      </w:pPr>
      <w:r>
        <w:separator/>
      </w:r>
    </w:p>
  </w:footnote>
  <w:footnote w:type="continuationSeparator" w:id="0">
    <w:p w14:paraId="2464D076" w14:textId="77777777" w:rsidR="009A6D4F" w:rsidRDefault="009A6D4F" w:rsidP="00C112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9D8DC" w14:textId="77777777" w:rsidR="003B110B" w:rsidRDefault="003B110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6B7DC" w14:textId="77777777" w:rsidR="003B110B" w:rsidRDefault="003B110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495C4" w14:textId="77777777" w:rsidR="003B110B" w:rsidRDefault="003B110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2C2E"/>
    <w:multiLevelType w:val="hybridMultilevel"/>
    <w:tmpl w:val="3FB0BCA2"/>
    <w:lvl w:ilvl="0" w:tplc="C24A01AC">
      <w:numFmt w:val="bullet"/>
      <w:lvlText w:val="-"/>
      <w:lvlJc w:val="left"/>
      <w:pPr>
        <w:ind w:left="720" w:hanging="360"/>
      </w:pPr>
      <w:rPr>
        <w:rFonts w:ascii="Calibri" w:eastAsiaTheme="minorHAns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1123FA"/>
    <w:multiLevelType w:val="hybridMultilevel"/>
    <w:tmpl w:val="E9CE2584"/>
    <w:lvl w:ilvl="0" w:tplc="24891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4B301B0"/>
    <w:multiLevelType w:val="hybridMultilevel"/>
    <w:tmpl w:val="2FB6BF9A"/>
    <w:lvl w:ilvl="0" w:tplc="62CA7BA6">
      <w:numFmt w:val="bullet"/>
      <w:pStyle w:val="Lijstalinea"/>
      <w:lvlText w:val="-"/>
      <w:lvlJc w:val="left"/>
      <w:pPr>
        <w:ind w:left="1440" w:hanging="360"/>
      </w:pPr>
      <w:rPr>
        <w:rFonts w:ascii="Calibri" w:eastAsiaTheme="minorHAnsi" w:hAnsi="Calibr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08DC1476"/>
    <w:multiLevelType w:val="hybridMultilevel"/>
    <w:tmpl w:val="28EEB158"/>
    <w:lvl w:ilvl="0" w:tplc="C24A01AC">
      <w:numFmt w:val="bullet"/>
      <w:lvlText w:val="-"/>
      <w:lvlJc w:val="left"/>
      <w:pPr>
        <w:ind w:left="720" w:hanging="360"/>
      </w:pPr>
      <w:rPr>
        <w:rFonts w:ascii="Calibri" w:eastAsiaTheme="minorHAns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90F269A"/>
    <w:multiLevelType w:val="hybridMultilevel"/>
    <w:tmpl w:val="4E1E3046"/>
    <w:lvl w:ilvl="0" w:tplc="70C46DB6">
      <w:start w:val="1"/>
      <w:numFmt w:val="upperRoman"/>
      <w:lvlText w:val="%1."/>
      <w:lvlJc w:val="left"/>
      <w:pPr>
        <w:ind w:left="720" w:hanging="360"/>
      </w:pPr>
      <w:rPr>
        <w:rFonts w:ascii="Calibri" w:hAnsi="Calibri" w:cs="Calibri" w:hint="default"/>
        <w:sz w:val="24"/>
        <w:szCs w:val="24"/>
      </w:rPr>
    </w:lvl>
    <w:lvl w:ilvl="1" w:tplc="63041E02">
      <w:start w:val="1"/>
      <w:numFmt w:val="upperRoman"/>
      <w:lvlText w:val="%2."/>
      <w:lvlJc w:val="left"/>
      <w:pPr>
        <w:ind w:left="1440" w:hanging="360"/>
      </w:pPr>
      <w:rPr>
        <w:rFonts w:ascii="Calibri" w:hAnsi="Calibri" w:cs="Calibri" w:hint="default"/>
        <w:sz w:val="24"/>
        <w:szCs w:val="24"/>
      </w:rPr>
    </w:lvl>
    <w:lvl w:ilvl="2" w:tplc="8A22B91A">
      <w:start w:val="1"/>
      <w:numFmt w:val="upperRoman"/>
      <w:lvlText w:val="%3."/>
      <w:lvlJc w:val="left"/>
      <w:pPr>
        <w:ind w:left="2160" w:hanging="360"/>
      </w:pPr>
      <w:rPr>
        <w:rFonts w:ascii="Calibri" w:hAnsi="Calibri" w:cs="Calibri" w:hint="default"/>
        <w:sz w:val="24"/>
        <w:szCs w:val="24"/>
      </w:rPr>
    </w:lvl>
    <w:lvl w:ilvl="3" w:tplc="A1E69450">
      <w:start w:val="1"/>
      <w:numFmt w:val="upperRoman"/>
      <w:lvlText w:val="%4."/>
      <w:lvlJc w:val="left"/>
      <w:pPr>
        <w:ind w:left="2880" w:hanging="360"/>
      </w:pPr>
      <w:rPr>
        <w:rFonts w:ascii="Calibri" w:hAnsi="Calibri" w:cs="Calibri" w:hint="default"/>
        <w:sz w:val="24"/>
        <w:szCs w:val="24"/>
      </w:rPr>
    </w:lvl>
    <w:lvl w:ilvl="4" w:tplc="52FAA204">
      <w:start w:val="1"/>
      <w:numFmt w:val="upperRoman"/>
      <w:lvlText w:val="%5."/>
      <w:lvlJc w:val="left"/>
      <w:pPr>
        <w:ind w:left="3600" w:hanging="360"/>
      </w:pPr>
      <w:rPr>
        <w:rFonts w:ascii="Calibri" w:hAnsi="Calibri" w:cs="Calibri" w:hint="default"/>
        <w:sz w:val="24"/>
        <w:szCs w:val="24"/>
      </w:rPr>
    </w:lvl>
    <w:lvl w:ilvl="5" w:tplc="092C5F8C">
      <w:start w:val="1"/>
      <w:numFmt w:val="upperRoman"/>
      <w:lvlText w:val="%6."/>
      <w:lvlJc w:val="left"/>
      <w:pPr>
        <w:ind w:left="4320" w:hanging="360"/>
      </w:pPr>
      <w:rPr>
        <w:rFonts w:ascii="Calibri" w:hAnsi="Calibri" w:cs="Calibri" w:hint="default"/>
        <w:sz w:val="24"/>
        <w:szCs w:val="24"/>
      </w:rPr>
    </w:lvl>
    <w:lvl w:ilvl="6" w:tplc="E8989116">
      <w:start w:val="1"/>
      <w:numFmt w:val="upperRoman"/>
      <w:lvlText w:val="%7."/>
      <w:lvlJc w:val="left"/>
      <w:pPr>
        <w:ind w:left="5040" w:hanging="360"/>
      </w:pPr>
      <w:rPr>
        <w:rFonts w:ascii="Calibri" w:hAnsi="Calibri" w:cs="Calibri" w:hint="default"/>
        <w:sz w:val="24"/>
        <w:szCs w:val="24"/>
      </w:rPr>
    </w:lvl>
    <w:lvl w:ilvl="7" w:tplc="727203D2">
      <w:start w:val="1"/>
      <w:numFmt w:val="upperRoman"/>
      <w:lvlText w:val="%8."/>
      <w:lvlJc w:val="left"/>
      <w:pPr>
        <w:ind w:left="5760" w:hanging="360"/>
      </w:pPr>
      <w:rPr>
        <w:rFonts w:ascii="Calibri" w:hAnsi="Calibri" w:cs="Calibri" w:hint="default"/>
        <w:sz w:val="24"/>
        <w:szCs w:val="24"/>
      </w:rPr>
    </w:lvl>
    <w:lvl w:ilvl="8" w:tplc="EF40F832">
      <w:start w:val="1"/>
      <w:numFmt w:val="upperRoman"/>
      <w:lvlText w:val="%9."/>
      <w:lvlJc w:val="left"/>
      <w:pPr>
        <w:ind w:left="6480" w:hanging="360"/>
      </w:pPr>
      <w:rPr>
        <w:rFonts w:ascii="Calibri" w:hAnsi="Calibri" w:cs="Calibri" w:hint="default"/>
        <w:sz w:val="24"/>
        <w:szCs w:val="24"/>
      </w:rPr>
    </w:lvl>
  </w:abstractNum>
  <w:abstractNum w:abstractNumId="5" w15:restartNumberingAfterBreak="0">
    <w:nsid w:val="0D942238"/>
    <w:multiLevelType w:val="hybridMultilevel"/>
    <w:tmpl w:val="12C8F7D6"/>
    <w:lvl w:ilvl="0" w:tplc="812628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F26675D"/>
    <w:multiLevelType w:val="hybridMultilevel"/>
    <w:tmpl w:val="398AE77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4262BA7"/>
    <w:multiLevelType w:val="hybridMultilevel"/>
    <w:tmpl w:val="D8D04878"/>
    <w:lvl w:ilvl="0" w:tplc="85738942">
      <w:start w:val="1"/>
      <w:numFmt w:val="decimal"/>
      <w:lvlText w:val="%1."/>
      <w:lvlJc w:val="left"/>
      <w:pPr>
        <w:ind w:left="720" w:hanging="360"/>
      </w:pPr>
    </w:lvl>
    <w:lvl w:ilvl="1" w:tplc="85738942" w:tentative="1">
      <w:start w:val="1"/>
      <w:numFmt w:val="lowerLetter"/>
      <w:lvlText w:val="%2."/>
      <w:lvlJc w:val="left"/>
      <w:pPr>
        <w:ind w:left="1440" w:hanging="360"/>
      </w:pPr>
    </w:lvl>
    <w:lvl w:ilvl="2" w:tplc="85738942" w:tentative="1">
      <w:start w:val="1"/>
      <w:numFmt w:val="lowerRoman"/>
      <w:lvlText w:val="%3."/>
      <w:lvlJc w:val="right"/>
      <w:pPr>
        <w:ind w:left="2160" w:hanging="180"/>
      </w:pPr>
    </w:lvl>
    <w:lvl w:ilvl="3" w:tplc="85738942" w:tentative="1">
      <w:start w:val="1"/>
      <w:numFmt w:val="decimal"/>
      <w:lvlText w:val="%4."/>
      <w:lvlJc w:val="left"/>
      <w:pPr>
        <w:ind w:left="2880" w:hanging="360"/>
      </w:pPr>
    </w:lvl>
    <w:lvl w:ilvl="4" w:tplc="85738942" w:tentative="1">
      <w:start w:val="1"/>
      <w:numFmt w:val="lowerLetter"/>
      <w:lvlText w:val="%5."/>
      <w:lvlJc w:val="left"/>
      <w:pPr>
        <w:ind w:left="3600" w:hanging="360"/>
      </w:pPr>
    </w:lvl>
    <w:lvl w:ilvl="5" w:tplc="85738942" w:tentative="1">
      <w:start w:val="1"/>
      <w:numFmt w:val="lowerRoman"/>
      <w:lvlText w:val="%6."/>
      <w:lvlJc w:val="right"/>
      <w:pPr>
        <w:ind w:left="4320" w:hanging="180"/>
      </w:pPr>
    </w:lvl>
    <w:lvl w:ilvl="6" w:tplc="85738942" w:tentative="1">
      <w:start w:val="1"/>
      <w:numFmt w:val="decimal"/>
      <w:lvlText w:val="%7."/>
      <w:lvlJc w:val="left"/>
      <w:pPr>
        <w:ind w:left="5040" w:hanging="360"/>
      </w:pPr>
    </w:lvl>
    <w:lvl w:ilvl="7" w:tplc="85738942" w:tentative="1">
      <w:start w:val="1"/>
      <w:numFmt w:val="lowerLetter"/>
      <w:lvlText w:val="%8."/>
      <w:lvlJc w:val="left"/>
      <w:pPr>
        <w:ind w:left="5760" w:hanging="360"/>
      </w:pPr>
    </w:lvl>
    <w:lvl w:ilvl="8" w:tplc="85738942" w:tentative="1">
      <w:start w:val="1"/>
      <w:numFmt w:val="lowerRoman"/>
      <w:lvlText w:val="%9."/>
      <w:lvlJc w:val="right"/>
      <w:pPr>
        <w:ind w:left="6480" w:hanging="180"/>
      </w:pPr>
    </w:lvl>
  </w:abstractNum>
  <w:abstractNum w:abstractNumId="8" w15:restartNumberingAfterBreak="0">
    <w:nsid w:val="14B3406C"/>
    <w:multiLevelType w:val="hybridMultilevel"/>
    <w:tmpl w:val="520E5C4E"/>
    <w:lvl w:ilvl="0" w:tplc="12634932">
      <w:start w:val="1"/>
      <w:numFmt w:val="decimal"/>
      <w:lvlText w:val="%1."/>
      <w:lvlJc w:val="left"/>
      <w:pPr>
        <w:ind w:left="720" w:hanging="360"/>
      </w:pPr>
    </w:lvl>
    <w:lvl w:ilvl="1" w:tplc="12634932" w:tentative="1">
      <w:start w:val="1"/>
      <w:numFmt w:val="lowerLetter"/>
      <w:lvlText w:val="%2."/>
      <w:lvlJc w:val="left"/>
      <w:pPr>
        <w:ind w:left="1440" w:hanging="360"/>
      </w:pPr>
    </w:lvl>
    <w:lvl w:ilvl="2" w:tplc="12634932" w:tentative="1">
      <w:start w:val="1"/>
      <w:numFmt w:val="lowerRoman"/>
      <w:lvlText w:val="%3."/>
      <w:lvlJc w:val="right"/>
      <w:pPr>
        <w:ind w:left="2160" w:hanging="180"/>
      </w:pPr>
    </w:lvl>
    <w:lvl w:ilvl="3" w:tplc="12634932" w:tentative="1">
      <w:start w:val="1"/>
      <w:numFmt w:val="decimal"/>
      <w:lvlText w:val="%4."/>
      <w:lvlJc w:val="left"/>
      <w:pPr>
        <w:ind w:left="2880" w:hanging="360"/>
      </w:pPr>
    </w:lvl>
    <w:lvl w:ilvl="4" w:tplc="12634932" w:tentative="1">
      <w:start w:val="1"/>
      <w:numFmt w:val="lowerLetter"/>
      <w:lvlText w:val="%5."/>
      <w:lvlJc w:val="left"/>
      <w:pPr>
        <w:ind w:left="3600" w:hanging="360"/>
      </w:pPr>
    </w:lvl>
    <w:lvl w:ilvl="5" w:tplc="12634932" w:tentative="1">
      <w:start w:val="1"/>
      <w:numFmt w:val="lowerRoman"/>
      <w:lvlText w:val="%6."/>
      <w:lvlJc w:val="right"/>
      <w:pPr>
        <w:ind w:left="4320" w:hanging="180"/>
      </w:pPr>
    </w:lvl>
    <w:lvl w:ilvl="6" w:tplc="12634932" w:tentative="1">
      <w:start w:val="1"/>
      <w:numFmt w:val="decimal"/>
      <w:lvlText w:val="%7."/>
      <w:lvlJc w:val="left"/>
      <w:pPr>
        <w:ind w:left="5040" w:hanging="360"/>
      </w:pPr>
    </w:lvl>
    <w:lvl w:ilvl="7" w:tplc="12634932" w:tentative="1">
      <w:start w:val="1"/>
      <w:numFmt w:val="lowerLetter"/>
      <w:lvlText w:val="%8."/>
      <w:lvlJc w:val="left"/>
      <w:pPr>
        <w:ind w:left="5760" w:hanging="360"/>
      </w:pPr>
    </w:lvl>
    <w:lvl w:ilvl="8" w:tplc="12634932" w:tentative="1">
      <w:start w:val="1"/>
      <w:numFmt w:val="lowerRoman"/>
      <w:lvlText w:val="%9."/>
      <w:lvlJc w:val="right"/>
      <w:pPr>
        <w:ind w:left="6480" w:hanging="180"/>
      </w:pPr>
    </w:lvl>
  </w:abstractNum>
  <w:abstractNum w:abstractNumId="9" w15:restartNumberingAfterBreak="0">
    <w:nsid w:val="163B1737"/>
    <w:multiLevelType w:val="hybridMultilevel"/>
    <w:tmpl w:val="8CE47998"/>
    <w:lvl w:ilvl="0" w:tplc="C24A01AC">
      <w:numFmt w:val="bullet"/>
      <w:lvlText w:val="-"/>
      <w:lvlJc w:val="left"/>
      <w:pPr>
        <w:ind w:left="720" w:hanging="360"/>
      </w:pPr>
      <w:rPr>
        <w:rFonts w:ascii="Calibri" w:eastAsiaTheme="minorHAns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7430985"/>
    <w:multiLevelType w:val="hybridMultilevel"/>
    <w:tmpl w:val="BCA0F872"/>
    <w:lvl w:ilvl="0" w:tplc="EE06F5BC">
      <w:start w:val="1"/>
      <w:numFmt w:val="bullet"/>
      <w:lvlText w:val="n"/>
      <w:lvlJc w:val="left"/>
      <w:pPr>
        <w:ind w:left="720" w:hanging="360"/>
      </w:pPr>
      <w:rPr>
        <w:rFonts w:ascii="Wingdings" w:hAnsi="Wingdings" w:cs="Wingdings" w:hint="default"/>
        <w:sz w:val="18"/>
        <w:szCs w:val="18"/>
      </w:rPr>
    </w:lvl>
    <w:lvl w:ilvl="1" w:tplc="D3027154">
      <w:start w:val="1"/>
      <w:numFmt w:val="bullet"/>
      <w:lvlText w:val="n"/>
      <w:lvlJc w:val="left"/>
      <w:pPr>
        <w:ind w:left="1440" w:hanging="360"/>
      </w:pPr>
      <w:rPr>
        <w:rFonts w:ascii="Wingdings" w:hAnsi="Wingdings" w:cs="Wingdings" w:hint="default"/>
        <w:sz w:val="18"/>
        <w:szCs w:val="18"/>
      </w:rPr>
    </w:lvl>
    <w:lvl w:ilvl="2" w:tplc="0E36A680">
      <w:start w:val="1"/>
      <w:numFmt w:val="bullet"/>
      <w:lvlText w:val="n"/>
      <w:lvlJc w:val="left"/>
      <w:pPr>
        <w:ind w:left="2160" w:hanging="360"/>
      </w:pPr>
      <w:rPr>
        <w:rFonts w:ascii="Wingdings" w:hAnsi="Wingdings" w:cs="Wingdings" w:hint="default"/>
        <w:sz w:val="18"/>
        <w:szCs w:val="18"/>
      </w:rPr>
    </w:lvl>
    <w:lvl w:ilvl="3" w:tplc="05D886BA">
      <w:start w:val="1"/>
      <w:numFmt w:val="bullet"/>
      <w:lvlText w:val="n"/>
      <w:lvlJc w:val="left"/>
      <w:pPr>
        <w:ind w:left="2880" w:hanging="360"/>
      </w:pPr>
      <w:rPr>
        <w:rFonts w:ascii="Wingdings" w:hAnsi="Wingdings" w:cs="Wingdings" w:hint="default"/>
        <w:sz w:val="18"/>
        <w:szCs w:val="18"/>
      </w:rPr>
    </w:lvl>
    <w:lvl w:ilvl="4" w:tplc="37A66812">
      <w:start w:val="1"/>
      <w:numFmt w:val="bullet"/>
      <w:lvlText w:val="n"/>
      <w:lvlJc w:val="left"/>
      <w:pPr>
        <w:ind w:left="3600" w:hanging="360"/>
      </w:pPr>
      <w:rPr>
        <w:rFonts w:ascii="Wingdings" w:hAnsi="Wingdings" w:cs="Wingdings" w:hint="default"/>
        <w:sz w:val="18"/>
        <w:szCs w:val="18"/>
      </w:rPr>
    </w:lvl>
    <w:lvl w:ilvl="5" w:tplc="0ED2F67E">
      <w:start w:val="1"/>
      <w:numFmt w:val="bullet"/>
      <w:lvlText w:val="n"/>
      <w:lvlJc w:val="left"/>
      <w:pPr>
        <w:ind w:left="4320" w:hanging="360"/>
      </w:pPr>
      <w:rPr>
        <w:rFonts w:ascii="Wingdings" w:hAnsi="Wingdings" w:cs="Wingdings" w:hint="default"/>
        <w:sz w:val="18"/>
        <w:szCs w:val="18"/>
      </w:rPr>
    </w:lvl>
    <w:lvl w:ilvl="6" w:tplc="DE5E7E94">
      <w:start w:val="1"/>
      <w:numFmt w:val="bullet"/>
      <w:lvlText w:val="n"/>
      <w:lvlJc w:val="left"/>
      <w:pPr>
        <w:ind w:left="5040" w:hanging="360"/>
      </w:pPr>
      <w:rPr>
        <w:rFonts w:ascii="Wingdings" w:hAnsi="Wingdings" w:cs="Wingdings" w:hint="default"/>
        <w:sz w:val="18"/>
        <w:szCs w:val="18"/>
      </w:rPr>
    </w:lvl>
    <w:lvl w:ilvl="7" w:tplc="64DCCB86">
      <w:start w:val="1"/>
      <w:numFmt w:val="bullet"/>
      <w:lvlText w:val="n"/>
      <w:lvlJc w:val="left"/>
      <w:pPr>
        <w:ind w:left="5760" w:hanging="360"/>
      </w:pPr>
      <w:rPr>
        <w:rFonts w:ascii="Wingdings" w:hAnsi="Wingdings" w:cs="Wingdings" w:hint="default"/>
        <w:sz w:val="18"/>
        <w:szCs w:val="18"/>
      </w:rPr>
    </w:lvl>
    <w:lvl w:ilvl="8" w:tplc="7A7439F8">
      <w:start w:val="1"/>
      <w:numFmt w:val="bullet"/>
      <w:lvlText w:val="n"/>
      <w:lvlJc w:val="left"/>
      <w:pPr>
        <w:ind w:left="6480" w:hanging="360"/>
      </w:pPr>
      <w:rPr>
        <w:rFonts w:ascii="Wingdings" w:hAnsi="Wingdings" w:cs="Wingdings" w:hint="default"/>
        <w:sz w:val="18"/>
        <w:szCs w:val="18"/>
      </w:rPr>
    </w:lvl>
  </w:abstractNum>
  <w:abstractNum w:abstractNumId="11" w15:restartNumberingAfterBreak="0">
    <w:nsid w:val="199E66CA"/>
    <w:multiLevelType w:val="hybridMultilevel"/>
    <w:tmpl w:val="291C76EC"/>
    <w:lvl w:ilvl="0" w:tplc="54C207EC">
      <w:numFmt w:val="bullet"/>
      <w:lvlText w:val="-"/>
      <w:lvlJc w:val="left"/>
      <w:pPr>
        <w:ind w:left="720" w:hanging="360"/>
      </w:pPr>
      <w:rPr>
        <w:rFonts w:ascii="Calibri" w:eastAsiaTheme="minorHAns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F4F6165"/>
    <w:multiLevelType w:val="hybridMultilevel"/>
    <w:tmpl w:val="415846A4"/>
    <w:lvl w:ilvl="0" w:tplc="601215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1476198"/>
    <w:multiLevelType w:val="hybridMultilevel"/>
    <w:tmpl w:val="85163D1E"/>
    <w:lvl w:ilvl="0" w:tplc="29F4D5AE">
      <w:start w:val="1"/>
      <w:numFmt w:val="upperLetter"/>
      <w:lvlText w:val="%1."/>
      <w:lvlJc w:val="left"/>
      <w:pPr>
        <w:ind w:left="720" w:hanging="360"/>
      </w:pPr>
      <w:rPr>
        <w:rFonts w:ascii="Calibri" w:hAnsi="Calibri" w:cs="Calibri" w:hint="default"/>
        <w:sz w:val="24"/>
        <w:szCs w:val="24"/>
      </w:rPr>
    </w:lvl>
    <w:lvl w:ilvl="1" w:tplc="33DCC842">
      <w:start w:val="1"/>
      <w:numFmt w:val="upperLetter"/>
      <w:lvlText w:val="%2."/>
      <w:lvlJc w:val="left"/>
      <w:pPr>
        <w:ind w:left="1440" w:hanging="360"/>
      </w:pPr>
      <w:rPr>
        <w:rFonts w:ascii="Calibri" w:hAnsi="Calibri" w:cs="Calibri" w:hint="default"/>
        <w:sz w:val="24"/>
        <w:szCs w:val="24"/>
      </w:rPr>
    </w:lvl>
    <w:lvl w:ilvl="2" w:tplc="26560A68">
      <w:start w:val="1"/>
      <w:numFmt w:val="upperLetter"/>
      <w:lvlText w:val="%3."/>
      <w:lvlJc w:val="left"/>
      <w:pPr>
        <w:ind w:left="2160" w:hanging="360"/>
      </w:pPr>
      <w:rPr>
        <w:rFonts w:ascii="Calibri" w:hAnsi="Calibri" w:cs="Calibri" w:hint="default"/>
        <w:sz w:val="24"/>
        <w:szCs w:val="24"/>
      </w:rPr>
    </w:lvl>
    <w:lvl w:ilvl="3" w:tplc="81261E16">
      <w:start w:val="1"/>
      <w:numFmt w:val="upperLetter"/>
      <w:lvlText w:val="%4."/>
      <w:lvlJc w:val="left"/>
      <w:pPr>
        <w:ind w:left="2880" w:hanging="360"/>
      </w:pPr>
      <w:rPr>
        <w:rFonts w:ascii="Calibri" w:hAnsi="Calibri" w:cs="Calibri" w:hint="default"/>
        <w:sz w:val="24"/>
        <w:szCs w:val="24"/>
      </w:rPr>
    </w:lvl>
    <w:lvl w:ilvl="4" w:tplc="75B06928">
      <w:start w:val="1"/>
      <w:numFmt w:val="upperLetter"/>
      <w:lvlText w:val="%5."/>
      <w:lvlJc w:val="left"/>
      <w:pPr>
        <w:ind w:left="3600" w:hanging="360"/>
      </w:pPr>
      <w:rPr>
        <w:rFonts w:ascii="Calibri" w:hAnsi="Calibri" w:cs="Calibri" w:hint="default"/>
        <w:sz w:val="24"/>
        <w:szCs w:val="24"/>
      </w:rPr>
    </w:lvl>
    <w:lvl w:ilvl="5" w:tplc="B284157E">
      <w:start w:val="1"/>
      <w:numFmt w:val="upperLetter"/>
      <w:lvlText w:val="%6."/>
      <w:lvlJc w:val="left"/>
      <w:pPr>
        <w:ind w:left="4320" w:hanging="360"/>
      </w:pPr>
      <w:rPr>
        <w:rFonts w:ascii="Calibri" w:hAnsi="Calibri" w:cs="Calibri" w:hint="default"/>
        <w:sz w:val="24"/>
        <w:szCs w:val="24"/>
      </w:rPr>
    </w:lvl>
    <w:lvl w:ilvl="6" w:tplc="FC2A9BCA">
      <w:start w:val="1"/>
      <w:numFmt w:val="upperLetter"/>
      <w:lvlText w:val="%7."/>
      <w:lvlJc w:val="left"/>
      <w:pPr>
        <w:ind w:left="5040" w:hanging="360"/>
      </w:pPr>
      <w:rPr>
        <w:rFonts w:ascii="Calibri" w:hAnsi="Calibri" w:cs="Calibri" w:hint="default"/>
        <w:sz w:val="24"/>
        <w:szCs w:val="24"/>
      </w:rPr>
    </w:lvl>
    <w:lvl w:ilvl="7" w:tplc="40543A00">
      <w:start w:val="1"/>
      <w:numFmt w:val="upperLetter"/>
      <w:lvlText w:val="%8."/>
      <w:lvlJc w:val="left"/>
      <w:pPr>
        <w:ind w:left="5760" w:hanging="360"/>
      </w:pPr>
      <w:rPr>
        <w:rFonts w:ascii="Calibri" w:hAnsi="Calibri" w:cs="Calibri" w:hint="default"/>
        <w:sz w:val="24"/>
        <w:szCs w:val="24"/>
      </w:rPr>
    </w:lvl>
    <w:lvl w:ilvl="8" w:tplc="68FABD24">
      <w:start w:val="1"/>
      <w:numFmt w:val="upperLetter"/>
      <w:lvlText w:val="%9."/>
      <w:lvlJc w:val="left"/>
      <w:pPr>
        <w:ind w:left="6480" w:hanging="360"/>
      </w:pPr>
      <w:rPr>
        <w:rFonts w:ascii="Calibri" w:hAnsi="Calibri" w:cs="Calibri" w:hint="default"/>
        <w:sz w:val="24"/>
        <w:szCs w:val="24"/>
      </w:rPr>
    </w:lvl>
  </w:abstractNum>
  <w:abstractNum w:abstractNumId="14" w15:restartNumberingAfterBreak="0">
    <w:nsid w:val="31D91391"/>
    <w:multiLevelType w:val="hybridMultilevel"/>
    <w:tmpl w:val="C6B48E24"/>
    <w:lvl w:ilvl="0" w:tplc="236940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25E79B5"/>
    <w:multiLevelType w:val="hybridMultilevel"/>
    <w:tmpl w:val="DD9433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4584D3C"/>
    <w:multiLevelType w:val="hybridMultilevel"/>
    <w:tmpl w:val="908484FC"/>
    <w:lvl w:ilvl="0" w:tplc="4CA6F5BC">
      <w:start w:val="1"/>
      <w:numFmt w:val="bullet"/>
      <w:lvlText w:val="m"/>
      <w:lvlJc w:val="left"/>
      <w:pPr>
        <w:ind w:left="720" w:hanging="360"/>
      </w:pPr>
      <w:rPr>
        <w:rFonts w:ascii="Wingdings" w:hAnsi="Wingdings" w:cs="Wingdings" w:hint="default"/>
        <w:sz w:val="16"/>
        <w:szCs w:val="16"/>
      </w:rPr>
    </w:lvl>
    <w:lvl w:ilvl="1" w:tplc="AFBE869C">
      <w:start w:val="1"/>
      <w:numFmt w:val="bullet"/>
      <w:lvlText w:val="m"/>
      <w:lvlJc w:val="left"/>
      <w:pPr>
        <w:ind w:left="1440" w:hanging="360"/>
      </w:pPr>
      <w:rPr>
        <w:rFonts w:ascii="Wingdings" w:hAnsi="Wingdings" w:cs="Wingdings" w:hint="default"/>
        <w:sz w:val="16"/>
        <w:szCs w:val="16"/>
      </w:rPr>
    </w:lvl>
    <w:lvl w:ilvl="2" w:tplc="AFE210F2">
      <w:start w:val="1"/>
      <w:numFmt w:val="bullet"/>
      <w:lvlText w:val="m"/>
      <w:lvlJc w:val="left"/>
      <w:pPr>
        <w:ind w:left="2160" w:hanging="360"/>
      </w:pPr>
      <w:rPr>
        <w:rFonts w:ascii="Wingdings" w:hAnsi="Wingdings" w:cs="Wingdings" w:hint="default"/>
        <w:sz w:val="16"/>
        <w:szCs w:val="16"/>
      </w:rPr>
    </w:lvl>
    <w:lvl w:ilvl="3" w:tplc="80BC31D2">
      <w:start w:val="1"/>
      <w:numFmt w:val="bullet"/>
      <w:lvlText w:val="m"/>
      <w:lvlJc w:val="left"/>
      <w:pPr>
        <w:ind w:left="2880" w:hanging="360"/>
      </w:pPr>
      <w:rPr>
        <w:rFonts w:ascii="Wingdings" w:hAnsi="Wingdings" w:cs="Wingdings" w:hint="default"/>
        <w:sz w:val="16"/>
        <w:szCs w:val="16"/>
      </w:rPr>
    </w:lvl>
    <w:lvl w:ilvl="4" w:tplc="A7E203C0">
      <w:start w:val="1"/>
      <w:numFmt w:val="bullet"/>
      <w:lvlText w:val="m"/>
      <w:lvlJc w:val="left"/>
      <w:pPr>
        <w:ind w:left="3600" w:hanging="360"/>
      </w:pPr>
      <w:rPr>
        <w:rFonts w:ascii="Wingdings" w:hAnsi="Wingdings" w:cs="Wingdings" w:hint="default"/>
        <w:sz w:val="16"/>
        <w:szCs w:val="16"/>
      </w:rPr>
    </w:lvl>
    <w:lvl w:ilvl="5" w:tplc="5816ADAE">
      <w:start w:val="1"/>
      <w:numFmt w:val="bullet"/>
      <w:lvlText w:val="m"/>
      <w:lvlJc w:val="left"/>
      <w:pPr>
        <w:ind w:left="4320" w:hanging="360"/>
      </w:pPr>
      <w:rPr>
        <w:rFonts w:ascii="Wingdings" w:hAnsi="Wingdings" w:cs="Wingdings" w:hint="default"/>
        <w:sz w:val="16"/>
        <w:szCs w:val="16"/>
      </w:rPr>
    </w:lvl>
    <w:lvl w:ilvl="6" w:tplc="60366C1A">
      <w:start w:val="1"/>
      <w:numFmt w:val="bullet"/>
      <w:lvlText w:val="m"/>
      <w:lvlJc w:val="left"/>
      <w:pPr>
        <w:ind w:left="5040" w:hanging="360"/>
      </w:pPr>
      <w:rPr>
        <w:rFonts w:ascii="Wingdings" w:hAnsi="Wingdings" w:cs="Wingdings" w:hint="default"/>
        <w:sz w:val="16"/>
        <w:szCs w:val="16"/>
      </w:rPr>
    </w:lvl>
    <w:lvl w:ilvl="7" w:tplc="894ED550">
      <w:start w:val="1"/>
      <w:numFmt w:val="bullet"/>
      <w:lvlText w:val="m"/>
      <w:lvlJc w:val="left"/>
      <w:pPr>
        <w:ind w:left="5760" w:hanging="360"/>
      </w:pPr>
      <w:rPr>
        <w:rFonts w:ascii="Wingdings" w:hAnsi="Wingdings" w:cs="Wingdings" w:hint="default"/>
        <w:sz w:val="16"/>
        <w:szCs w:val="16"/>
      </w:rPr>
    </w:lvl>
    <w:lvl w:ilvl="8" w:tplc="E5383170">
      <w:start w:val="1"/>
      <w:numFmt w:val="bullet"/>
      <w:lvlText w:val="m"/>
      <w:lvlJc w:val="left"/>
      <w:pPr>
        <w:ind w:left="6480" w:hanging="360"/>
      </w:pPr>
      <w:rPr>
        <w:rFonts w:ascii="Wingdings" w:hAnsi="Wingdings" w:cs="Wingdings" w:hint="default"/>
        <w:sz w:val="16"/>
        <w:szCs w:val="16"/>
      </w:rPr>
    </w:lvl>
  </w:abstractNum>
  <w:abstractNum w:abstractNumId="17" w15:restartNumberingAfterBreak="0">
    <w:nsid w:val="367D1ACF"/>
    <w:multiLevelType w:val="hybridMultilevel"/>
    <w:tmpl w:val="701C4720"/>
    <w:lvl w:ilvl="0" w:tplc="FCC2505A">
      <w:start w:val="1"/>
      <w:numFmt w:val="decimal"/>
      <w:lvlText w:val="%1."/>
      <w:lvlJc w:val="left"/>
      <w:pPr>
        <w:ind w:left="720" w:hanging="360"/>
      </w:pPr>
      <w:rPr>
        <w:rFonts w:ascii="Calibri" w:hAnsi="Calibri" w:cs="Calibri" w:hint="default"/>
        <w:sz w:val="24"/>
        <w:szCs w:val="24"/>
      </w:rPr>
    </w:lvl>
    <w:lvl w:ilvl="1" w:tplc="E230FB64">
      <w:start w:val="1"/>
      <w:numFmt w:val="decimal"/>
      <w:lvlText w:val="%2."/>
      <w:lvlJc w:val="left"/>
      <w:pPr>
        <w:ind w:left="1440" w:hanging="360"/>
      </w:pPr>
      <w:rPr>
        <w:rFonts w:ascii="Calibri" w:hAnsi="Calibri" w:cs="Calibri" w:hint="default"/>
        <w:sz w:val="24"/>
        <w:szCs w:val="24"/>
      </w:rPr>
    </w:lvl>
    <w:lvl w:ilvl="2" w:tplc="C6E25724">
      <w:start w:val="1"/>
      <w:numFmt w:val="decimal"/>
      <w:lvlText w:val="%3."/>
      <w:lvlJc w:val="left"/>
      <w:pPr>
        <w:ind w:left="2160" w:hanging="360"/>
      </w:pPr>
      <w:rPr>
        <w:rFonts w:ascii="Calibri" w:hAnsi="Calibri" w:cs="Calibri" w:hint="default"/>
        <w:sz w:val="24"/>
        <w:szCs w:val="24"/>
      </w:rPr>
    </w:lvl>
    <w:lvl w:ilvl="3" w:tplc="7D50C1DE">
      <w:start w:val="1"/>
      <w:numFmt w:val="decimal"/>
      <w:lvlText w:val="%4."/>
      <w:lvlJc w:val="left"/>
      <w:pPr>
        <w:ind w:left="2880" w:hanging="360"/>
      </w:pPr>
      <w:rPr>
        <w:rFonts w:ascii="Calibri" w:hAnsi="Calibri" w:cs="Calibri" w:hint="default"/>
        <w:sz w:val="24"/>
        <w:szCs w:val="24"/>
      </w:rPr>
    </w:lvl>
    <w:lvl w:ilvl="4" w:tplc="1A58ECE8">
      <w:start w:val="1"/>
      <w:numFmt w:val="decimal"/>
      <w:lvlText w:val="%5."/>
      <w:lvlJc w:val="left"/>
      <w:pPr>
        <w:ind w:left="3600" w:hanging="360"/>
      </w:pPr>
      <w:rPr>
        <w:rFonts w:ascii="Calibri" w:hAnsi="Calibri" w:cs="Calibri" w:hint="default"/>
        <w:sz w:val="24"/>
        <w:szCs w:val="24"/>
      </w:rPr>
    </w:lvl>
    <w:lvl w:ilvl="5" w:tplc="18B05B3A">
      <w:start w:val="1"/>
      <w:numFmt w:val="decimal"/>
      <w:lvlText w:val="%6."/>
      <w:lvlJc w:val="left"/>
      <w:pPr>
        <w:ind w:left="4320" w:hanging="360"/>
      </w:pPr>
      <w:rPr>
        <w:rFonts w:ascii="Calibri" w:hAnsi="Calibri" w:cs="Calibri" w:hint="default"/>
        <w:sz w:val="24"/>
        <w:szCs w:val="24"/>
      </w:rPr>
    </w:lvl>
    <w:lvl w:ilvl="6" w:tplc="2F2615D6">
      <w:start w:val="1"/>
      <w:numFmt w:val="decimal"/>
      <w:lvlText w:val="%7."/>
      <w:lvlJc w:val="left"/>
      <w:pPr>
        <w:ind w:left="5040" w:hanging="360"/>
      </w:pPr>
      <w:rPr>
        <w:rFonts w:ascii="Calibri" w:hAnsi="Calibri" w:cs="Calibri" w:hint="default"/>
        <w:sz w:val="24"/>
        <w:szCs w:val="24"/>
      </w:rPr>
    </w:lvl>
    <w:lvl w:ilvl="7" w:tplc="0B3A12F0">
      <w:start w:val="1"/>
      <w:numFmt w:val="decimal"/>
      <w:lvlText w:val="%8."/>
      <w:lvlJc w:val="left"/>
      <w:pPr>
        <w:ind w:left="5760" w:hanging="360"/>
      </w:pPr>
      <w:rPr>
        <w:rFonts w:ascii="Calibri" w:hAnsi="Calibri" w:cs="Calibri" w:hint="default"/>
        <w:sz w:val="24"/>
        <w:szCs w:val="24"/>
      </w:rPr>
    </w:lvl>
    <w:lvl w:ilvl="8" w:tplc="D416D3B6">
      <w:start w:val="1"/>
      <w:numFmt w:val="decimal"/>
      <w:lvlText w:val="%9."/>
      <w:lvlJc w:val="left"/>
      <w:pPr>
        <w:ind w:left="6480" w:hanging="360"/>
      </w:pPr>
      <w:rPr>
        <w:rFonts w:ascii="Calibri" w:hAnsi="Calibri" w:cs="Calibri" w:hint="default"/>
        <w:sz w:val="24"/>
        <w:szCs w:val="24"/>
      </w:rPr>
    </w:lvl>
  </w:abstractNum>
  <w:abstractNum w:abstractNumId="18" w15:restartNumberingAfterBreak="0">
    <w:nsid w:val="36A46304"/>
    <w:multiLevelType w:val="hybridMultilevel"/>
    <w:tmpl w:val="AADA1A04"/>
    <w:lvl w:ilvl="0" w:tplc="931093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CC64B63"/>
    <w:multiLevelType w:val="hybridMultilevel"/>
    <w:tmpl w:val="A4607616"/>
    <w:lvl w:ilvl="0" w:tplc="95803829">
      <w:start w:val="1"/>
      <w:numFmt w:val="decimal"/>
      <w:lvlText w:val="%1."/>
      <w:lvlJc w:val="left"/>
      <w:pPr>
        <w:ind w:left="720" w:hanging="360"/>
      </w:pPr>
    </w:lvl>
    <w:lvl w:ilvl="1" w:tplc="95803829" w:tentative="1">
      <w:start w:val="1"/>
      <w:numFmt w:val="lowerLetter"/>
      <w:lvlText w:val="%2."/>
      <w:lvlJc w:val="left"/>
      <w:pPr>
        <w:ind w:left="1440" w:hanging="360"/>
      </w:pPr>
    </w:lvl>
    <w:lvl w:ilvl="2" w:tplc="95803829" w:tentative="1">
      <w:start w:val="1"/>
      <w:numFmt w:val="lowerRoman"/>
      <w:lvlText w:val="%3."/>
      <w:lvlJc w:val="right"/>
      <w:pPr>
        <w:ind w:left="2160" w:hanging="180"/>
      </w:pPr>
    </w:lvl>
    <w:lvl w:ilvl="3" w:tplc="95803829" w:tentative="1">
      <w:start w:val="1"/>
      <w:numFmt w:val="decimal"/>
      <w:lvlText w:val="%4."/>
      <w:lvlJc w:val="left"/>
      <w:pPr>
        <w:ind w:left="2880" w:hanging="360"/>
      </w:pPr>
    </w:lvl>
    <w:lvl w:ilvl="4" w:tplc="95803829" w:tentative="1">
      <w:start w:val="1"/>
      <w:numFmt w:val="lowerLetter"/>
      <w:lvlText w:val="%5."/>
      <w:lvlJc w:val="left"/>
      <w:pPr>
        <w:ind w:left="3600" w:hanging="360"/>
      </w:pPr>
    </w:lvl>
    <w:lvl w:ilvl="5" w:tplc="95803829" w:tentative="1">
      <w:start w:val="1"/>
      <w:numFmt w:val="lowerRoman"/>
      <w:lvlText w:val="%6."/>
      <w:lvlJc w:val="right"/>
      <w:pPr>
        <w:ind w:left="4320" w:hanging="180"/>
      </w:pPr>
    </w:lvl>
    <w:lvl w:ilvl="6" w:tplc="95803829" w:tentative="1">
      <w:start w:val="1"/>
      <w:numFmt w:val="decimal"/>
      <w:lvlText w:val="%7."/>
      <w:lvlJc w:val="left"/>
      <w:pPr>
        <w:ind w:left="5040" w:hanging="360"/>
      </w:pPr>
    </w:lvl>
    <w:lvl w:ilvl="7" w:tplc="95803829" w:tentative="1">
      <w:start w:val="1"/>
      <w:numFmt w:val="lowerLetter"/>
      <w:lvlText w:val="%8."/>
      <w:lvlJc w:val="left"/>
      <w:pPr>
        <w:ind w:left="5760" w:hanging="360"/>
      </w:pPr>
    </w:lvl>
    <w:lvl w:ilvl="8" w:tplc="95803829" w:tentative="1">
      <w:start w:val="1"/>
      <w:numFmt w:val="lowerRoman"/>
      <w:lvlText w:val="%9."/>
      <w:lvlJc w:val="right"/>
      <w:pPr>
        <w:ind w:left="6480" w:hanging="180"/>
      </w:pPr>
    </w:lvl>
  </w:abstractNum>
  <w:abstractNum w:abstractNumId="20" w15:restartNumberingAfterBreak="0">
    <w:nsid w:val="50B90AF6"/>
    <w:multiLevelType w:val="hybridMultilevel"/>
    <w:tmpl w:val="566A7366"/>
    <w:lvl w:ilvl="0" w:tplc="10930870">
      <w:start w:val="1"/>
      <w:numFmt w:val="decimal"/>
      <w:lvlText w:val="%1."/>
      <w:lvlJc w:val="left"/>
      <w:pPr>
        <w:ind w:left="720" w:hanging="360"/>
      </w:pPr>
    </w:lvl>
    <w:lvl w:ilvl="1" w:tplc="10930870" w:tentative="1">
      <w:start w:val="1"/>
      <w:numFmt w:val="lowerLetter"/>
      <w:lvlText w:val="%2."/>
      <w:lvlJc w:val="left"/>
      <w:pPr>
        <w:ind w:left="1440" w:hanging="360"/>
      </w:pPr>
    </w:lvl>
    <w:lvl w:ilvl="2" w:tplc="10930870" w:tentative="1">
      <w:start w:val="1"/>
      <w:numFmt w:val="lowerRoman"/>
      <w:lvlText w:val="%3."/>
      <w:lvlJc w:val="right"/>
      <w:pPr>
        <w:ind w:left="2160" w:hanging="180"/>
      </w:pPr>
    </w:lvl>
    <w:lvl w:ilvl="3" w:tplc="10930870" w:tentative="1">
      <w:start w:val="1"/>
      <w:numFmt w:val="decimal"/>
      <w:lvlText w:val="%4."/>
      <w:lvlJc w:val="left"/>
      <w:pPr>
        <w:ind w:left="2880" w:hanging="360"/>
      </w:pPr>
    </w:lvl>
    <w:lvl w:ilvl="4" w:tplc="10930870" w:tentative="1">
      <w:start w:val="1"/>
      <w:numFmt w:val="lowerLetter"/>
      <w:lvlText w:val="%5."/>
      <w:lvlJc w:val="left"/>
      <w:pPr>
        <w:ind w:left="3600" w:hanging="360"/>
      </w:pPr>
    </w:lvl>
    <w:lvl w:ilvl="5" w:tplc="10930870" w:tentative="1">
      <w:start w:val="1"/>
      <w:numFmt w:val="lowerRoman"/>
      <w:lvlText w:val="%6."/>
      <w:lvlJc w:val="right"/>
      <w:pPr>
        <w:ind w:left="4320" w:hanging="180"/>
      </w:pPr>
    </w:lvl>
    <w:lvl w:ilvl="6" w:tplc="10930870" w:tentative="1">
      <w:start w:val="1"/>
      <w:numFmt w:val="decimal"/>
      <w:lvlText w:val="%7."/>
      <w:lvlJc w:val="left"/>
      <w:pPr>
        <w:ind w:left="5040" w:hanging="360"/>
      </w:pPr>
    </w:lvl>
    <w:lvl w:ilvl="7" w:tplc="10930870" w:tentative="1">
      <w:start w:val="1"/>
      <w:numFmt w:val="lowerLetter"/>
      <w:lvlText w:val="%8."/>
      <w:lvlJc w:val="left"/>
      <w:pPr>
        <w:ind w:left="5760" w:hanging="360"/>
      </w:pPr>
    </w:lvl>
    <w:lvl w:ilvl="8" w:tplc="10930870" w:tentative="1">
      <w:start w:val="1"/>
      <w:numFmt w:val="lowerRoman"/>
      <w:lvlText w:val="%9."/>
      <w:lvlJc w:val="right"/>
      <w:pPr>
        <w:ind w:left="6480" w:hanging="180"/>
      </w:pPr>
    </w:lvl>
  </w:abstractNum>
  <w:abstractNum w:abstractNumId="21" w15:restartNumberingAfterBreak="0">
    <w:nsid w:val="54713E51"/>
    <w:multiLevelType w:val="hybridMultilevel"/>
    <w:tmpl w:val="F2FAEE92"/>
    <w:lvl w:ilvl="0" w:tplc="50404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68F6110"/>
    <w:multiLevelType w:val="hybridMultilevel"/>
    <w:tmpl w:val="BB2AB12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F2E3501"/>
    <w:multiLevelType w:val="hybridMultilevel"/>
    <w:tmpl w:val="6466134E"/>
    <w:lvl w:ilvl="0" w:tplc="C24A01AC">
      <w:numFmt w:val="bullet"/>
      <w:lvlText w:val="-"/>
      <w:lvlJc w:val="left"/>
      <w:pPr>
        <w:ind w:left="720" w:hanging="360"/>
      </w:pPr>
      <w:rPr>
        <w:rFonts w:ascii="Calibri" w:eastAsiaTheme="minorHAns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3212C4C"/>
    <w:multiLevelType w:val="hybridMultilevel"/>
    <w:tmpl w:val="3690A4D2"/>
    <w:lvl w:ilvl="0" w:tplc="82FC949C">
      <w:start w:val="1"/>
      <w:numFmt w:val="bullet"/>
      <w:lvlText w:val="-"/>
      <w:lvlJc w:val="left"/>
      <w:pPr>
        <w:ind w:left="720" w:hanging="360"/>
      </w:pPr>
      <w:rPr>
        <w:rFonts w:ascii="Calibri" w:hAnsi="Calibri" w:cs="Calibri" w:hint="default"/>
        <w:sz w:val="22"/>
        <w:szCs w:val="22"/>
      </w:rPr>
    </w:lvl>
    <w:lvl w:ilvl="1" w:tplc="A996500E">
      <w:start w:val="1"/>
      <w:numFmt w:val="bullet"/>
      <w:lvlText w:val="-"/>
      <w:lvlJc w:val="left"/>
      <w:pPr>
        <w:ind w:left="1440" w:hanging="360"/>
      </w:pPr>
      <w:rPr>
        <w:rFonts w:ascii="Calibri" w:hAnsi="Calibri" w:cs="Calibri" w:hint="default"/>
        <w:sz w:val="22"/>
        <w:szCs w:val="22"/>
      </w:rPr>
    </w:lvl>
    <w:lvl w:ilvl="2" w:tplc="78A61B1E">
      <w:start w:val="1"/>
      <w:numFmt w:val="bullet"/>
      <w:lvlText w:val="-"/>
      <w:lvlJc w:val="left"/>
      <w:pPr>
        <w:ind w:left="2160" w:hanging="360"/>
      </w:pPr>
      <w:rPr>
        <w:rFonts w:ascii="Calibri" w:hAnsi="Calibri" w:cs="Calibri" w:hint="default"/>
        <w:sz w:val="22"/>
        <w:szCs w:val="22"/>
      </w:rPr>
    </w:lvl>
    <w:lvl w:ilvl="3" w:tplc="BF5806AC">
      <w:start w:val="1"/>
      <w:numFmt w:val="bullet"/>
      <w:lvlText w:val="-"/>
      <w:lvlJc w:val="left"/>
      <w:pPr>
        <w:ind w:left="2880" w:hanging="360"/>
      </w:pPr>
      <w:rPr>
        <w:rFonts w:ascii="Calibri" w:hAnsi="Calibri" w:cs="Calibri" w:hint="default"/>
        <w:sz w:val="22"/>
        <w:szCs w:val="22"/>
      </w:rPr>
    </w:lvl>
    <w:lvl w:ilvl="4" w:tplc="72D2663E">
      <w:start w:val="1"/>
      <w:numFmt w:val="bullet"/>
      <w:lvlText w:val="-"/>
      <w:lvlJc w:val="left"/>
      <w:pPr>
        <w:ind w:left="3600" w:hanging="360"/>
      </w:pPr>
      <w:rPr>
        <w:rFonts w:ascii="Calibri" w:hAnsi="Calibri" w:cs="Calibri" w:hint="default"/>
        <w:sz w:val="22"/>
        <w:szCs w:val="22"/>
      </w:rPr>
    </w:lvl>
    <w:lvl w:ilvl="5" w:tplc="AFE6B92C">
      <w:start w:val="1"/>
      <w:numFmt w:val="bullet"/>
      <w:lvlText w:val="-"/>
      <w:lvlJc w:val="left"/>
      <w:pPr>
        <w:ind w:left="4320" w:hanging="360"/>
      </w:pPr>
      <w:rPr>
        <w:rFonts w:ascii="Calibri" w:hAnsi="Calibri" w:cs="Calibri" w:hint="default"/>
        <w:sz w:val="22"/>
        <w:szCs w:val="22"/>
      </w:rPr>
    </w:lvl>
    <w:lvl w:ilvl="6" w:tplc="3D987A28">
      <w:start w:val="1"/>
      <w:numFmt w:val="bullet"/>
      <w:lvlText w:val="-"/>
      <w:lvlJc w:val="left"/>
      <w:pPr>
        <w:ind w:left="5040" w:hanging="360"/>
      </w:pPr>
      <w:rPr>
        <w:rFonts w:ascii="Calibri" w:hAnsi="Calibri" w:cs="Calibri" w:hint="default"/>
        <w:sz w:val="22"/>
        <w:szCs w:val="22"/>
      </w:rPr>
    </w:lvl>
    <w:lvl w:ilvl="7" w:tplc="EFF40060">
      <w:start w:val="1"/>
      <w:numFmt w:val="bullet"/>
      <w:lvlText w:val="-"/>
      <w:lvlJc w:val="left"/>
      <w:pPr>
        <w:ind w:left="5760" w:hanging="360"/>
      </w:pPr>
      <w:rPr>
        <w:rFonts w:ascii="Calibri" w:hAnsi="Calibri" w:cs="Calibri" w:hint="default"/>
        <w:sz w:val="22"/>
        <w:szCs w:val="22"/>
      </w:rPr>
    </w:lvl>
    <w:lvl w:ilvl="8" w:tplc="C21C1EAC">
      <w:start w:val="1"/>
      <w:numFmt w:val="bullet"/>
      <w:lvlText w:val="-"/>
      <w:lvlJc w:val="left"/>
      <w:pPr>
        <w:ind w:left="6480" w:hanging="360"/>
      </w:pPr>
      <w:rPr>
        <w:rFonts w:ascii="Calibri" w:hAnsi="Calibri" w:cs="Calibri" w:hint="default"/>
        <w:sz w:val="22"/>
        <w:szCs w:val="22"/>
      </w:rPr>
    </w:lvl>
  </w:abstractNum>
  <w:abstractNum w:abstractNumId="25" w15:restartNumberingAfterBreak="0">
    <w:nsid w:val="69095898"/>
    <w:multiLevelType w:val="hybridMultilevel"/>
    <w:tmpl w:val="2D3474F0"/>
    <w:lvl w:ilvl="0" w:tplc="83702299">
      <w:start w:val="1"/>
      <w:numFmt w:val="decimal"/>
      <w:lvlText w:val="%1."/>
      <w:lvlJc w:val="left"/>
      <w:pPr>
        <w:ind w:left="720" w:hanging="360"/>
      </w:pPr>
    </w:lvl>
    <w:lvl w:ilvl="1" w:tplc="83702299" w:tentative="1">
      <w:start w:val="1"/>
      <w:numFmt w:val="lowerLetter"/>
      <w:lvlText w:val="%2."/>
      <w:lvlJc w:val="left"/>
      <w:pPr>
        <w:ind w:left="1440" w:hanging="360"/>
      </w:pPr>
    </w:lvl>
    <w:lvl w:ilvl="2" w:tplc="83702299" w:tentative="1">
      <w:start w:val="1"/>
      <w:numFmt w:val="lowerRoman"/>
      <w:lvlText w:val="%3."/>
      <w:lvlJc w:val="right"/>
      <w:pPr>
        <w:ind w:left="2160" w:hanging="180"/>
      </w:pPr>
    </w:lvl>
    <w:lvl w:ilvl="3" w:tplc="83702299" w:tentative="1">
      <w:start w:val="1"/>
      <w:numFmt w:val="decimal"/>
      <w:lvlText w:val="%4."/>
      <w:lvlJc w:val="left"/>
      <w:pPr>
        <w:ind w:left="2880" w:hanging="360"/>
      </w:pPr>
    </w:lvl>
    <w:lvl w:ilvl="4" w:tplc="83702299" w:tentative="1">
      <w:start w:val="1"/>
      <w:numFmt w:val="lowerLetter"/>
      <w:lvlText w:val="%5."/>
      <w:lvlJc w:val="left"/>
      <w:pPr>
        <w:ind w:left="3600" w:hanging="360"/>
      </w:pPr>
    </w:lvl>
    <w:lvl w:ilvl="5" w:tplc="83702299" w:tentative="1">
      <w:start w:val="1"/>
      <w:numFmt w:val="lowerRoman"/>
      <w:lvlText w:val="%6."/>
      <w:lvlJc w:val="right"/>
      <w:pPr>
        <w:ind w:left="4320" w:hanging="180"/>
      </w:pPr>
    </w:lvl>
    <w:lvl w:ilvl="6" w:tplc="83702299" w:tentative="1">
      <w:start w:val="1"/>
      <w:numFmt w:val="decimal"/>
      <w:lvlText w:val="%7."/>
      <w:lvlJc w:val="left"/>
      <w:pPr>
        <w:ind w:left="5040" w:hanging="360"/>
      </w:pPr>
    </w:lvl>
    <w:lvl w:ilvl="7" w:tplc="83702299" w:tentative="1">
      <w:start w:val="1"/>
      <w:numFmt w:val="lowerLetter"/>
      <w:lvlText w:val="%8."/>
      <w:lvlJc w:val="left"/>
      <w:pPr>
        <w:ind w:left="5760" w:hanging="360"/>
      </w:pPr>
    </w:lvl>
    <w:lvl w:ilvl="8" w:tplc="83702299" w:tentative="1">
      <w:start w:val="1"/>
      <w:numFmt w:val="lowerRoman"/>
      <w:lvlText w:val="%9."/>
      <w:lvlJc w:val="right"/>
      <w:pPr>
        <w:ind w:left="6480" w:hanging="180"/>
      </w:pPr>
    </w:lvl>
  </w:abstractNum>
  <w:abstractNum w:abstractNumId="26" w15:restartNumberingAfterBreak="0">
    <w:nsid w:val="69D25AD9"/>
    <w:multiLevelType w:val="hybridMultilevel"/>
    <w:tmpl w:val="015ECAF8"/>
    <w:lvl w:ilvl="0" w:tplc="1E98F788">
      <w:start w:val="1"/>
      <w:numFmt w:val="lowerLetter"/>
      <w:lvlText w:val="%1."/>
      <w:lvlJc w:val="left"/>
      <w:pPr>
        <w:ind w:left="720" w:hanging="360"/>
      </w:pPr>
      <w:rPr>
        <w:rFonts w:ascii="Calibri" w:hAnsi="Calibri" w:cs="Calibri" w:hint="default"/>
        <w:sz w:val="24"/>
        <w:szCs w:val="24"/>
      </w:rPr>
    </w:lvl>
    <w:lvl w:ilvl="1" w:tplc="A760A7FE">
      <w:start w:val="1"/>
      <w:numFmt w:val="lowerLetter"/>
      <w:lvlText w:val="%2."/>
      <w:lvlJc w:val="left"/>
      <w:pPr>
        <w:ind w:left="1440" w:hanging="360"/>
      </w:pPr>
      <w:rPr>
        <w:rFonts w:ascii="Calibri" w:hAnsi="Calibri" w:cs="Calibri" w:hint="default"/>
        <w:sz w:val="24"/>
        <w:szCs w:val="24"/>
      </w:rPr>
    </w:lvl>
    <w:lvl w:ilvl="2" w:tplc="51547418">
      <w:start w:val="1"/>
      <w:numFmt w:val="lowerLetter"/>
      <w:lvlText w:val="%3."/>
      <w:lvlJc w:val="left"/>
      <w:pPr>
        <w:ind w:left="2160" w:hanging="360"/>
      </w:pPr>
      <w:rPr>
        <w:rFonts w:ascii="Calibri" w:hAnsi="Calibri" w:cs="Calibri" w:hint="default"/>
        <w:sz w:val="24"/>
        <w:szCs w:val="24"/>
      </w:rPr>
    </w:lvl>
    <w:lvl w:ilvl="3" w:tplc="2C32D668">
      <w:start w:val="1"/>
      <w:numFmt w:val="lowerLetter"/>
      <w:lvlText w:val="%4."/>
      <w:lvlJc w:val="left"/>
      <w:pPr>
        <w:ind w:left="2880" w:hanging="360"/>
      </w:pPr>
      <w:rPr>
        <w:rFonts w:ascii="Calibri" w:hAnsi="Calibri" w:cs="Calibri" w:hint="default"/>
        <w:sz w:val="24"/>
        <w:szCs w:val="24"/>
      </w:rPr>
    </w:lvl>
    <w:lvl w:ilvl="4" w:tplc="D0784552">
      <w:start w:val="1"/>
      <w:numFmt w:val="lowerLetter"/>
      <w:lvlText w:val="%5."/>
      <w:lvlJc w:val="left"/>
      <w:pPr>
        <w:ind w:left="3600" w:hanging="360"/>
      </w:pPr>
      <w:rPr>
        <w:rFonts w:ascii="Calibri" w:hAnsi="Calibri" w:cs="Calibri" w:hint="default"/>
        <w:sz w:val="24"/>
        <w:szCs w:val="24"/>
      </w:rPr>
    </w:lvl>
    <w:lvl w:ilvl="5" w:tplc="D6AE5204">
      <w:start w:val="1"/>
      <w:numFmt w:val="lowerLetter"/>
      <w:lvlText w:val="%6."/>
      <w:lvlJc w:val="left"/>
      <w:pPr>
        <w:ind w:left="4320" w:hanging="360"/>
      </w:pPr>
      <w:rPr>
        <w:rFonts w:ascii="Calibri" w:hAnsi="Calibri" w:cs="Calibri" w:hint="default"/>
        <w:sz w:val="24"/>
        <w:szCs w:val="24"/>
      </w:rPr>
    </w:lvl>
    <w:lvl w:ilvl="6" w:tplc="D26891EC">
      <w:start w:val="1"/>
      <w:numFmt w:val="lowerLetter"/>
      <w:lvlText w:val="%7."/>
      <w:lvlJc w:val="left"/>
      <w:pPr>
        <w:ind w:left="5040" w:hanging="360"/>
      </w:pPr>
      <w:rPr>
        <w:rFonts w:ascii="Calibri" w:hAnsi="Calibri" w:cs="Calibri" w:hint="default"/>
        <w:sz w:val="24"/>
        <w:szCs w:val="24"/>
      </w:rPr>
    </w:lvl>
    <w:lvl w:ilvl="7" w:tplc="B442B8AA">
      <w:start w:val="1"/>
      <w:numFmt w:val="lowerLetter"/>
      <w:lvlText w:val="%8."/>
      <w:lvlJc w:val="left"/>
      <w:pPr>
        <w:ind w:left="5760" w:hanging="360"/>
      </w:pPr>
      <w:rPr>
        <w:rFonts w:ascii="Calibri" w:hAnsi="Calibri" w:cs="Calibri" w:hint="default"/>
        <w:sz w:val="24"/>
        <w:szCs w:val="24"/>
      </w:rPr>
    </w:lvl>
    <w:lvl w:ilvl="8" w:tplc="CFFA232C">
      <w:start w:val="1"/>
      <w:numFmt w:val="lowerLetter"/>
      <w:lvlText w:val="%9."/>
      <w:lvlJc w:val="left"/>
      <w:pPr>
        <w:ind w:left="6480" w:hanging="360"/>
      </w:pPr>
      <w:rPr>
        <w:rFonts w:ascii="Calibri" w:hAnsi="Calibri" w:cs="Calibri" w:hint="default"/>
        <w:sz w:val="24"/>
        <w:szCs w:val="24"/>
      </w:rPr>
    </w:lvl>
  </w:abstractNum>
  <w:abstractNum w:abstractNumId="27" w15:restartNumberingAfterBreak="0">
    <w:nsid w:val="77E71F1A"/>
    <w:multiLevelType w:val="hybridMultilevel"/>
    <w:tmpl w:val="C9AC5B8E"/>
    <w:lvl w:ilvl="0" w:tplc="68191567">
      <w:start w:val="1"/>
      <w:numFmt w:val="decimal"/>
      <w:lvlText w:val="%1."/>
      <w:lvlJc w:val="left"/>
      <w:pPr>
        <w:ind w:left="720" w:hanging="360"/>
      </w:pPr>
    </w:lvl>
    <w:lvl w:ilvl="1" w:tplc="68191567" w:tentative="1">
      <w:start w:val="1"/>
      <w:numFmt w:val="lowerLetter"/>
      <w:lvlText w:val="%2."/>
      <w:lvlJc w:val="left"/>
      <w:pPr>
        <w:ind w:left="1440" w:hanging="360"/>
      </w:pPr>
    </w:lvl>
    <w:lvl w:ilvl="2" w:tplc="68191567" w:tentative="1">
      <w:start w:val="1"/>
      <w:numFmt w:val="lowerRoman"/>
      <w:lvlText w:val="%3."/>
      <w:lvlJc w:val="right"/>
      <w:pPr>
        <w:ind w:left="2160" w:hanging="180"/>
      </w:pPr>
    </w:lvl>
    <w:lvl w:ilvl="3" w:tplc="68191567" w:tentative="1">
      <w:start w:val="1"/>
      <w:numFmt w:val="decimal"/>
      <w:lvlText w:val="%4."/>
      <w:lvlJc w:val="left"/>
      <w:pPr>
        <w:ind w:left="2880" w:hanging="360"/>
      </w:pPr>
    </w:lvl>
    <w:lvl w:ilvl="4" w:tplc="68191567" w:tentative="1">
      <w:start w:val="1"/>
      <w:numFmt w:val="lowerLetter"/>
      <w:lvlText w:val="%5."/>
      <w:lvlJc w:val="left"/>
      <w:pPr>
        <w:ind w:left="3600" w:hanging="360"/>
      </w:pPr>
    </w:lvl>
    <w:lvl w:ilvl="5" w:tplc="68191567" w:tentative="1">
      <w:start w:val="1"/>
      <w:numFmt w:val="lowerRoman"/>
      <w:lvlText w:val="%6."/>
      <w:lvlJc w:val="right"/>
      <w:pPr>
        <w:ind w:left="4320" w:hanging="180"/>
      </w:pPr>
    </w:lvl>
    <w:lvl w:ilvl="6" w:tplc="68191567" w:tentative="1">
      <w:start w:val="1"/>
      <w:numFmt w:val="decimal"/>
      <w:lvlText w:val="%7."/>
      <w:lvlJc w:val="left"/>
      <w:pPr>
        <w:ind w:left="5040" w:hanging="360"/>
      </w:pPr>
    </w:lvl>
    <w:lvl w:ilvl="7" w:tplc="68191567" w:tentative="1">
      <w:start w:val="1"/>
      <w:numFmt w:val="lowerLetter"/>
      <w:lvlText w:val="%8."/>
      <w:lvlJc w:val="left"/>
      <w:pPr>
        <w:ind w:left="5760" w:hanging="360"/>
      </w:pPr>
    </w:lvl>
    <w:lvl w:ilvl="8" w:tplc="68191567" w:tentative="1">
      <w:start w:val="1"/>
      <w:numFmt w:val="lowerRoman"/>
      <w:lvlText w:val="%9."/>
      <w:lvlJc w:val="right"/>
      <w:pPr>
        <w:ind w:left="6480" w:hanging="180"/>
      </w:pPr>
    </w:lvl>
  </w:abstractNum>
  <w:abstractNum w:abstractNumId="28" w15:restartNumberingAfterBreak="0">
    <w:nsid w:val="7EAF5FCF"/>
    <w:multiLevelType w:val="hybridMultilevel"/>
    <w:tmpl w:val="8FB4518A"/>
    <w:lvl w:ilvl="0" w:tplc="AF76E53C">
      <w:start w:val="1"/>
      <w:numFmt w:val="bullet"/>
      <w:lvlText w:val="l"/>
      <w:lvlJc w:val="left"/>
      <w:pPr>
        <w:ind w:left="720" w:hanging="360"/>
      </w:pPr>
      <w:rPr>
        <w:rFonts w:ascii="Wingdings" w:hAnsi="Wingdings" w:cs="Wingdings" w:hint="default"/>
        <w:sz w:val="18"/>
        <w:szCs w:val="18"/>
      </w:rPr>
    </w:lvl>
    <w:lvl w:ilvl="1" w:tplc="ABE275FC">
      <w:start w:val="1"/>
      <w:numFmt w:val="bullet"/>
      <w:lvlText w:val="l"/>
      <w:lvlJc w:val="left"/>
      <w:pPr>
        <w:ind w:left="1440" w:hanging="360"/>
      </w:pPr>
      <w:rPr>
        <w:rFonts w:ascii="Wingdings" w:hAnsi="Wingdings" w:cs="Wingdings" w:hint="default"/>
        <w:sz w:val="18"/>
        <w:szCs w:val="18"/>
      </w:rPr>
    </w:lvl>
    <w:lvl w:ilvl="2" w:tplc="9E802A5E">
      <w:start w:val="1"/>
      <w:numFmt w:val="bullet"/>
      <w:lvlText w:val="l"/>
      <w:lvlJc w:val="left"/>
      <w:pPr>
        <w:ind w:left="2160" w:hanging="360"/>
      </w:pPr>
      <w:rPr>
        <w:rFonts w:ascii="Wingdings" w:hAnsi="Wingdings" w:cs="Wingdings" w:hint="default"/>
        <w:sz w:val="18"/>
        <w:szCs w:val="18"/>
      </w:rPr>
    </w:lvl>
    <w:lvl w:ilvl="3" w:tplc="C7186CF0">
      <w:start w:val="1"/>
      <w:numFmt w:val="bullet"/>
      <w:lvlText w:val="l"/>
      <w:lvlJc w:val="left"/>
      <w:pPr>
        <w:ind w:left="2880" w:hanging="360"/>
      </w:pPr>
      <w:rPr>
        <w:rFonts w:ascii="Wingdings" w:hAnsi="Wingdings" w:cs="Wingdings" w:hint="default"/>
        <w:sz w:val="18"/>
        <w:szCs w:val="18"/>
      </w:rPr>
    </w:lvl>
    <w:lvl w:ilvl="4" w:tplc="B80292AA">
      <w:start w:val="1"/>
      <w:numFmt w:val="bullet"/>
      <w:lvlText w:val="l"/>
      <w:lvlJc w:val="left"/>
      <w:pPr>
        <w:ind w:left="3600" w:hanging="360"/>
      </w:pPr>
      <w:rPr>
        <w:rFonts w:ascii="Wingdings" w:hAnsi="Wingdings" w:cs="Wingdings" w:hint="default"/>
        <w:sz w:val="18"/>
        <w:szCs w:val="18"/>
      </w:rPr>
    </w:lvl>
    <w:lvl w:ilvl="5" w:tplc="E81C1A70">
      <w:start w:val="1"/>
      <w:numFmt w:val="bullet"/>
      <w:lvlText w:val="l"/>
      <w:lvlJc w:val="left"/>
      <w:pPr>
        <w:ind w:left="4320" w:hanging="360"/>
      </w:pPr>
      <w:rPr>
        <w:rFonts w:ascii="Wingdings" w:hAnsi="Wingdings" w:cs="Wingdings" w:hint="default"/>
        <w:sz w:val="18"/>
        <w:szCs w:val="18"/>
      </w:rPr>
    </w:lvl>
    <w:lvl w:ilvl="6" w:tplc="93DE56A2">
      <w:start w:val="1"/>
      <w:numFmt w:val="bullet"/>
      <w:lvlText w:val="l"/>
      <w:lvlJc w:val="left"/>
      <w:pPr>
        <w:ind w:left="5040" w:hanging="360"/>
      </w:pPr>
      <w:rPr>
        <w:rFonts w:ascii="Wingdings" w:hAnsi="Wingdings" w:cs="Wingdings" w:hint="default"/>
        <w:sz w:val="18"/>
        <w:szCs w:val="18"/>
      </w:rPr>
    </w:lvl>
    <w:lvl w:ilvl="7" w:tplc="08C84668">
      <w:start w:val="1"/>
      <w:numFmt w:val="bullet"/>
      <w:lvlText w:val="l"/>
      <w:lvlJc w:val="left"/>
      <w:pPr>
        <w:ind w:left="5760" w:hanging="360"/>
      </w:pPr>
      <w:rPr>
        <w:rFonts w:ascii="Wingdings" w:hAnsi="Wingdings" w:cs="Wingdings" w:hint="default"/>
        <w:sz w:val="18"/>
        <w:szCs w:val="18"/>
      </w:rPr>
    </w:lvl>
    <w:lvl w:ilvl="8" w:tplc="6DB64CF4">
      <w:start w:val="1"/>
      <w:numFmt w:val="bullet"/>
      <w:lvlText w:val="l"/>
      <w:lvlJc w:val="left"/>
      <w:pPr>
        <w:ind w:left="6480" w:hanging="360"/>
      </w:pPr>
      <w:rPr>
        <w:rFonts w:ascii="Wingdings" w:hAnsi="Wingdings" w:cs="Wingdings" w:hint="default"/>
        <w:sz w:val="18"/>
        <w:szCs w:val="18"/>
      </w:rPr>
    </w:lvl>
  </w:abstractNum>
  <w:abstractNum w:abstractNumId="29" w15:restartNumberingAfterBreak="0">
    <w:nsid w:val="7F773FE5"/>
    <w:multiLevelType w:val="hybridMultilevel"/>
    <w:tmpl w:val="CC94FB4A"/>
    <w:lvl w:ilvl="0" w:tplc="12A8F2D6">
      <w:start w:val="1"/>
      <w:numFmt w:val="lowerRoman"/>
      <w:lvlText w:val="%1."/>
      <w:lvlJc w:val="left"/>
      <w:pPr>
        <w:ind w:left="720" w:hanging="360"/>
      </w:pPr>
      <w:rPr>
        <w:rFonts w:ascii="Calibri" w:hAnsi="Calibri" w:cs="Calibri" w:hint="default"/>
        <w:sz w:val="24"/>
        <w:szCs w:val="24"/>
      </w:rPr>
    </w:lvl>
    <w:lvl w:ilvl="1" w:tplc="8D103B44">
      <w:start w:val="1"/>
      <w:numFmt w:val="lowerRoman"/>
      <w:lvlText w:val="%2."/>
      <w:lvlJc w:val="left"/>
      <w:pPr>
        <w:ind w:left="1440" w:hanging="360"/>
      </w:pPr>
      <w:rPr>
        <w:rFonts w:ascii="Calibri" w:hAnsi="Calibri" w:cs="Calibri" w:hint="default"/>
        <w:sz w:val="24"/>
        <w:szCs w:val="24"/>
      </w:rPr>
    </w:lvl>
    <w:lvl w:ilvl="2" w:tplc="1FC4E672">
      <w:start w:val="1"/>
      <w:numFmt w:val="lowerRoman"/>
      <w:lvlText w:val="%3."/>
      <w:lvlJc w:val="left"/>
      <w:pPr>
        <w:ind w:left="2160" w:hanging="360"/>
      </w:pPr>
      <w:rPr>
        <w:rFonts w:ascii="Calibri" w:hAnsi="Calibri" w:cs="Calibri" w:hint="default"/>
        <w:sz w:val="24"/>
        <w:szCs w:val="24"/>
      </w:rPr>
    </w:lvl>
    <w:lvl w:ilvl="3" w:tplc="469C202C">
      <w:start w:val="1"/>
      <w:numFmt w:val="lowerRoman"/>
      <w:lvlText w:val="%4."/>
      <w:lvlJc w:val="left"/>
      <w:pPr>
        <w:ind w:left="2880" w:hanging="360"/>
      </w:pPr>
      <w:rPr>
        <w:rFonts w:ascii="Calibri" w:hAnsi="Calibri" w:cs="Calibri" w:hint="default"/>
        <w:sz w:val="24"/>
        <w:szCs w:val="24"/>
      </w:rPr>
    </w:lvl>
    <w:lvl w:ilvl="4" w:tplc="C06227CE">
      <w:start w:val="1"/>
      <w:numFmt w:val="lowerRoman"/>
      <w:lvlText w:val="%5."/>
      <w:lvlJc w:val="left"/>
      <w:pPr>
        <w:ind w:left="3600" w:hanging="360"/>
      </w:pPr>
      <w:rPr>
        <w:rFonts w:ascii="Calibri" w:hAnsi="Calibri" w:cs="Calibri" w:hint="default"/>
        <w:sz w:val="24"/>
        <w:szCs w:val="24"/>
      </w:rPr>
    </w:lvl>
    <w:lvl w:ilvl="5" w:tplc="73D41DD4">
      <w:start w:val="1"/>
      <w:numFmt w:val="lowerRoman"/>
      <w:lvlText w:val="%6."/>
      <w:lvlJc w:val="left"/>
      <w:pPr>
        <w:ind w:left="4320" w:hanging="360"/>
      </w:pPr>
      <w:rPr>
        <w:rFonts w:ascii="Calibri" w:hAnsi="Calibri" w:cs="Calibri" w:hint="default"/>
        <w:sz w:val="24"/>
        <w:szCs w:val="24"/>
      </w:rPr>
    </w:lvl>
    <w:lvl w:ilvl="6" w:tplc="C6622CEE">
      <w:start w:val="1"/>
      <w:numFmt w:val="lowerRoman"/>
      <w:lvlText w:val="%7."/>
      <w:lvlJc w:val="left"/>
      <w:pPr>
        <w:ind w:left="5040" w:hanging="360"/>
      </w:pPr>
      <w:rPr>
        <w:rFonts w:ascii="Calibri" w:hAnsi="Calibri" w:cs="Calibri" w:hint="default"/>
        <w:sz w:val="24"/>
        <w:szCs w:val="24"/>
      </w:rPr>
    </w:lvl>
    <w:lvl w:ilvl="7" w:tplc="1CE032A8">
      <w:start w:val="1"/>
      <w:numFmt w:val="lowerRoman"/>
      <w:lvlText w:val="%8."/>
      <w:lvlJc w:val="left"/>
      <w:pPr>
        <w:ind w:left="5760" w:hanging="360"/>
      </w:pPr>
      <w:rPr>
        <w:rFonts w:ascii="Calibri" w:hAnsi="Calibri" w:cs="Calibri" w:hint="default"/>
        <w:sz w:val="24"/>
        <w:szCs w:val="24"/>
      </w:rPr>
    </w:lvl>
    <w:lvl w:ilvl="8" w:tplc="C0C4BB1E">
      <w:start w:val="1"/>
      <w:numFmt w:val="lowerRoman"/>
      <w:lvlText w:val="%9."/>
      <w:lvlJc w:val="left"/>
      <w:pPr>
        <w:ind w:left="6480" w:hanging="360"/>
      </w:pPr>
      <w:rPr>
        <w:rFonts w:ascii="Calibri" w:hAnsi="Calibri" w:cs="Calibri" w:hint="default"/>
        <w:sz w:val="24"/>
        <w:szCs w:val="24"/>
      </w:rPr>
    </w:lvl>
  </w:abstractNum>
  <w:num w:numId="1" w16cid:durableId="27950082">
    <w:abstractNumId w:val="6"/>
  </w:num>
  <w:num w:numId="2" w16cid:durableId="2117945078">
    <w:abstractNumId w:val="22"/>
  </w:num>
  <w:num w:numId="3" w16cid:durableId="1818953966">
    <w:abstractNumId w:val="18"/>
  </w:num>
  <w:num w:numId="4" w16cid:durableId="1909655564">
    <w:abstractNumId w:val="27"/>
  </w:num>
  <w:num w:numId="5" w16cid:durableId="427585009">
    <w:abstractNumId w:val="21"/>
  </w:num>
  <w:num w:numId="6" w16cid:durableId="1996253760">
    <w:abstractNumId w:val="7"/>
  </w:num>
  <w:num w:numId="7" w16cid:durableId="1164710306">
    <w:abstractNumId w:val="12"/>
  </w:num>
  <w:num w:numId="8" w16cid:durableId="1966546176">
    <w:abstractNumId w:val="25"/>
  </w:num>
  <w:num w:numId="9" w16cid:durableId="112290405">
    <w:abstractNumId w:val="15"/>
  </w:num>
  <w:num w:numId="10" w16cid:durableId="816536618">
    <w:abstractNumId w:val="23"/>
  </w:num>
  <w:num w:numId="11" w16cid:durableId="366682891">
    <w:abstractNumId w:val="11"/>
  </w:num>
  <w:num w:numId="12" w16cid:durableId="1591890312">
    <w:abstractNumId w:val="0"/>
  </w:num>
  <w:num w:numId="13" w16cid:durableId="1510943514">
    <w:abstractNumId w:val="3"/>
  </w:num>
  <w:num w:numId="14" w16cid:durableId="811216373">
    <w:abstractNumId w:val="9"/>
  </w:num>
  <w:num w:numId="15" w16cid:durableId="1282802069">
    <w:abstractNumId w:val="2"/>
  </w:num>
  <w:num w:numId="16" w16cid:durableId="1305311872">
    <w:abstractNumId w:val="5"/>
  </w:num>
  <w:num w:numId="17" w16cid:durableId="377825720">
    <w:abstractNumId w:val="8"/>
  </w:num>
  <w:num w:numId="18" w16cid:durableId="791241420">
    <w:abstractNumId w:val="1"/>
  </w:num>
  <w:num w:numId="19" w16cid:durableId="2121486831">
    <w:abstractNumId w:val="19"/>
  </w:num>
  <w:num w:numId="20" w16cid:durableId="988821815">
    <w:abstractNumId w:val="17"/>
  </w:num>
  <w:num w:numId="21" w16cid:durableId="1413770876">
    <w:abstractNumId w:val="4"/>
  </w:num>
  <w:num w:numId="22" w16cid:durableId="1403678968">
    <w:abstractNumId w:val="29"/>
  </w:num>
  <w:num w:numId="23" w16cid:durableId="739908937">
    <w:abstractNumId w:val="13"/>
  </w:num>
  <w:num w:numId="24" w16cid:durableId="1907493092">
    <w:abstractNumId w:val="26"/>
  </w:num>
  <w:num w:numId="25" w16cid:durableId="448208328">
    <w:abstractNumId w:val="10"/>
  </w:num>
  <w:num w:numId="26" w16cid:durableId="1778988562">
    <w:abstractNumId w:val="28"/>
  </w:num>
  <w:num w:numId="27" w16cid:durableId="1917131214">
    <w:abstractNumId w:val="16"/>
  </w:num>
  <w:num w:numId="28" w16cid:durableId="2119376114">
    <w:abstractNumId w:val="24"/>
  </w:num>
  <w:num w:numId="29" w16cid:durableId="1688631279">
    <w:abstractNumId w:val="14"/>
  </w:num>
  <w:num w:numId="30" w16cid:durableId="9460869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245"/>
    <w:rsid w:val="00033E7C"/>
    <w:rsid w:val="0003462C"/>
    <w:rsid w:val="000453D3"/>
    <w:rsid w:val="00054CF5"/>
    <w:rsid w:val="00060D57"/>
    <w:rsid w:val="00062552"/>
    <w:rsid w:val="000632E3"/>
    <w:rsid w:val="00067AD1"/>
    <w:rsid w:val="000729BA"/>
    <w:rsid w:val="000862E5"/>
    <w:rsid w:val="000D0020"/>
    <w:rsid w:val="000E684A"/>
    <w:rsid w:val="0010513F"/>
    <w:rsid w:val="00113255"/>
    <w:rsid w:val="001147E9"/>
    <w:rsid w:val="001171DF"/>
    <w:rsid w:val="00134B7E"/>
    <w:rsid w:val="001816A3"/>
    <w:rsid w:val="00182640"/>
    <w:rsid w:val="00195293"/>
    <w:rsid w:val="001D032F"/>
    <w:rsid w:val="001E0122"/>
    <w:rsid w:val="00201AD4"/>
    <w:rsid w:val="002274D4"/>
    <w:rsid w:val="0024780B"/>
    <w:rsid w:val="00260E83"/>
    <w:rsid w:val="002A0E27"/>
    <w:rsid w:val="002D712A"/>
    <w:rsid w:val="002F736B"/>
    <w:rsid w:val="003022DD"/>
    <w:rsid w:val="003320CC"/>
    <w:rsid w:val="003710D5"/>
    <w:rsid w:val="00373285"/>
    <w:rsid w:val="003B110B"/>
    <w:rsid w:val="003B20FC"/>
    <w:rsid w:val="003C149D"/>
    <w:rsid w:val="003E7348"/>
    <w:rsid w:val="003E7460"/>
    <w:rsid w:val="004100B6"/>
    <w:rsid w:val="00415797"/>
    <w:rsid w:val="004257F8"/>
    <w:rsid w:val="0043245F"/>
    <w:rsid w:val="0043373A"/>
    <w:rsid w:val="00451FA2"/>
    <w:rsid w:val="004522AD"/>
    <w:rsid w:val="004620DD"/>
    <w:rsid w:val="00476ADB"/>
    <w:rsid w:val="00485E48"/>
    <w:rsid w:val="0048779D"/>
    <w:rsid w:val="004924DB"/>
    <w:rsid w:val="004C22C7"/>
    <w:rsid w:val="004F03B5"/>
    <w:rsid w:val="005038B5"/>
    <w:rsid w:val="00504E13"/>
    <w:rsid w:val="00524C28"/>
    <w:rsid w:val="00531D74"/>
    <w:rsid w:val="005321F8"/>
    <w:rsid w:val="005334FA"/>
    <w:rsid w:val="005423AE"/>
    <w:rsid w:val="00545768"/>
    <w:rsid w:val="00553899"/>
    <w:rsid w:val="00557538"/>
    <w:rsid w:val="00561759"/>
    <w:rsid w:val="0056675F"/>
    <w:rsid w:val="00571391"/>
    <w:rsid w:val="00574AEF"/>
    <w:rsid w:val="005832FE"/>
    <w:rsid w:val="00583CA5"/>
    <w:rsid w:val="0059761E"/>
    <w:rsid w:val="005B63D3"/>
    <w:rsid w:val="005C6F83"/>
    <w:rsid w:val="005D4940"/>
    <w:rsid w:val="00614785"/>
    <w:rsid w:val="0062180A"/>
    <w:rsid w:val="006219A5"/>
    <w:rsid w:val="006269AF"/>
    <w:rsid w:val="006305C6"/>
    <w:rsid w:val="00656408"/>
    <w:rsid w:val="00686B4A"/>
    <w:rsid w:val="006A1CBB"/>
    <w:rsid w:val="006A7B83"/>
    <w:rsid w:val="006D0229"/>
    <w:rsid w:val="006D78D6"/>
    <w:rsid w:val="00704CFA"/>
    <w:rsid w:val="00706424"/>
    <w:rsid w:val="007110AD"/>
    <w:rsid w:val="00752E67"/>
    <w:rsid w:val="00753257"/>
    <w:rsid w:val="007837A9"/>
    <w:rsid w:val="007C23D5"/>
    <w:rsid w:val="007C721C"/>
    <w:rsid w:val="007F1CC5"/>
    <w:rsid w:val="00811320"/>
    <w:rsid w:val="00820E23"/>
    <w:rsid w:val="00842DE4"/>
    <w:rsid w:val="008A0EA0"/>
    <w:rsid w:val="008E4D31"/>
    <w:rsid w:val="008F2B7D"/>
    <w:rsid w:val="00914C7A"/>
    <w:rsid w:val="00920108"/>
    <w:rsid w:val="00950AB0"/>
    <w:rsid w:val="00954682"/>
    <w:rsid w:val="009601FB"/>
    <w:rsid w:val="0096716A"/>
    <w:rsid w:val="009771F0"/>
    <w:rsid w:val="00985D28"/>
    <w:rsid w:val="009A0F4A"/>
    <w:rsid w:val="009A6D4F"/>
    <w:rsid w:val="009E5AC2"/>
    <w:rsid w:val="009E7CA4"/>
    <w:rsid w:val="009F4B29"/>
    <w:rsid w:val="00A06397"/>
    <w:rsid w:val="00A22991"/>
    <w:rsid w:val="00A2763A"/>
    <w:rsid w:val="00A540D8"/>
    <w:rsid w:val="00A934CA"/>
    <w:rsid w:val="00AB26B9"/>
    <w:rsid w:val="00AB2EE3"/>
    <w:rsid w:val="00AB4404"/>
    <w:rsid w:val="00AB7A47"/>
    <w:rsid w:val="00AF0135"/>
    <w:rsid w:val="00B263FE"/>
    <w:rsid w:val="00B26C1D"/>
    <w:rsid w:val="00B33159"/>
    <w:rsid w:val="00B52624"/>
    <w:rsid w:val="00B53E50"/>
    <w:rsid w:val="00B659B6"/>
    <w:rsid w:val="00B74947"/>
    <w:rsid w:val="00B819F8"/>
    <w:rsid w:val="00B93C83"/>
    <w:rsid w:val="00B93E92"/>
    <w:rsid w:val="00BB4729"/>
    <w:rsid w:val="00BD25A6"/>
    <w:rsid w:val="00BD497D"/>
    <w:rsid w:val="00BD554E"/>
    <w:rsid w:val="00BE7C2A"/>
    <w:rsid w:val="00BF7909"/>
    <w:rsid w:val="00C04844"/>
    <w:rsid w:val="00C0744D"/>
    <w:rsid w:val="00C11245"/>
    <w:rsid w:val="00C165A1"/>
    <w:rsid w:val="00C26959"/>
    <w:rsid w:val="00C26D7B"/>
    <w:rsid w:val="00C3668C"/>
    <w:rsid w:val="00C80940"/>
    <w:rsid w:val="00C829D0"/>
    <w:rsid w:val="00CA4726"/>
    <w:rsid w:val="00CA7213"/>
    <w:rsid w:val="00CB044A"/>
    <w:rsid w:val="00CB225E"/>
    <w:rsid w:val="00CB6943"/>
    <w:rsid w:val="00CC16B5"/>
    <w:rsid w:val="00CC7B0C"/>
    <w:rsid w:val="00CE6C9A"/>
    <w:rsid w:val="00D35253"/>
    <w:rsid w:val="00D42868"/>
    <w:rsid w:val="00D542AD"/>
    <w:rsid w:val="00D70A13"/>
    <w:rsid w:val="00D73DD6"/>
    <w:rsid w:val="00D8777F"/>
    <w:rsid w:val="00D9396D"/>
    <w:rsid w:val="00DA49C9"/>
    <w:rsid w:val="00DB3FC0"/>
    <w:rsid w:val="00DD6932"/>
    <w:rsid w:val="00DF7EBB"/>
    <w:rsid w:val="00E33E79"/>
    <w:rsid w:val="00E44970"/>
    <w:rsid w:val="00E771B7"/>
    <w:rsid w:val="00E83D3B"/>
    <w:rsid w:val="00E90BA4"/>
    <w:rsid w:val="00E90F70"/>
    <w:rsid w:val="00E91EEC"/>
    <w:rsid w:val="00EA32D5"/>
    <w:rsid w:val="00EB23BB"/>
    <w:rsid w:val="00EC1946"/>
    <w:rsid w:val="00EC627E"/>
    <w:rsid w:val="00F11C32"/>
    <w:rsid w:val="00F216EF"/>
    <w:rsid w:val="00F4708E"/>
    <w:rsid w:val="00F74C43"/>
    <w:rsid w:val="00F91B06"/>
    <w:rsid w:val="00FA5570"/>
    <w:rsid w:val="00FD12F5"/>
    <w:rsid w:val="00FD1C60"/>
    <w:rsid w:val="00FD56DC"/>
    <w:rsid w:val="00FE0DC1"/>
    <w:rsid w:val="00FE2C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9C214D"/>
  <w15:docId w15:val="{C4814321-E7D8-45F5-AB16-B79346AA3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3373A"/>
    <w:rPr>
      <w:rFonts w:ascii="Gill Sans MT" w:hAnsi="Gill Sans MT"/>
    </w:rPr>
  </w:style>
  <w:style w:type="paragraph" w:styleId="Kop1">
    <w:name w:val="heading 1"/>
    <w:basedOn w:val="Standaard"/>
    <w:next w:val="Standaard"/>
    <w:link w:val="Kop1Char"/>
    <w:uiPriority w:val="9"/>
    <w:qFormat/>
    <w:rsid w:val="0043373A"/>
    <w:pPr>
      <w:keepNext/>
      <w:keepLines/>
      <w:spacing w:before="480" w:after="0"/>
      <w:outlineLvl w:val="0"/>
    </w:pPr>
    <w:rPr>
      <w:rFonts w:eastAsiaTheme="majorEastAsia" w:cstheme="majorBidi"/>
      <w:b/>
      <w:bCs/>
      <w:color w:val="002060"/>
      <w:sz w:val="28"/>
      <w:szCs w:val="28"/>
    </w:rPr>
  </w:style>
  <w:style w:type="paragraph" w:styleId="Kop2">
    <w:name w:val="heading 2"/>
    <w:basedOn w:val="Standaard"/>
    <w:next w:val="Standaard"/>
    <w:link w:val="Kop2Char"/>
    <w:uiPriority w:val="9"/>
    <w:unhideWhenUsed/>
    <w:qFormat/>
    <w:rsid w:val="0043373A"/>
    <w:pPr>
      <w:keepNext/>
      <w:keepLines/>
      <w:spacing w:after="0" w:line="240" w:lineRule="auto"/>
      <w:outlineLvl w:val="1"/>
    </w:pPr>
    <w:rPr>
      <w:rFonts w:eastAsiaTheme="majorEastAsia" w:cstheme="majorBidi"/>
      <w:b/>
      <w:bCs/>
      <w:color w:val="4F81BD" w:themeColor="accent1"/>
      <w:sz w:val="24"/>
      <w:szCs w:val="26"/>
    </w:rPr>
  </w:style>
  <w:style w:type="paragraph" w:styleId="Kop3">
    <w:name w:val="heading 3"/>
    <w:basedOn w:val="Standaard"/>
    <w:next w:val="Standaard"/>
    <w:link w:val="Kop3Char"/>
    <w:uiPriority w:val="9"/>
    <w:unhideWhenUsed/>
    <w:qFormat/>
    <w:rsid w:val="00AB7A47"/>
    <w:pPr>
      <w:keepNext/>
      <w:keepLines/>
      <w:spacing w:before="200" w:after="0"/>
      <w:outlineLvl w:val="2"/>
    </w:pPr>
    <w:rPr>
      <w:rFonts w:eastAsiaTheme="majorEastAsia" w:cstheme="majorBidi"/>
      <w:bCs/>
      <w:i/>
      <w:color w:val="4F81BD" w:themeColor="accent1"/>
    </w:rPr>
  </w:style>
  <w:style w:type="paragraph" w:styleId="Kop4">
    <w:name w:val="heading 4"/>
    <w:basedOn w:val="Standaard"/>
    <w:next w:val="Standaard"/>
    <w:link w:val="Kop4Char"/>
    <w:uiPriority w:val="9"/>
    <w:unhideWhenUsed/>
    <w:qFormat/>
    <w:rsid w:val="00AB7A47"/>
    <w:pPr>
      <w:keepNext/>
      <w:keepLines/>
      <w:spacing w:before="200" w:after="0"/>
      <w:outlineLvl w:val="3"/>
    </w:pPr>
    <w:rPr>
      <w:rFonts w:eastAsiaTheme="majorEastAsia" w:cstheme="majorBidi"/>
      <w:bCs/>
      <w:iCs/>
      <w:color w:val="4F81BD" w:themeColor="accent1"/>
    </w:rPr>
  </w:style>
  <w:style w:type="paragraph" w:styleId="Kop5">
    <w:name w:val="heading 5"/>
    <w:basedOn w:val="Standaard"/>
    <w:next w:val="Standaard"/>
    <w:link w:val="Kop5Char"/>
    <w:uiPriority w:val="9"/>
    <w:unhideWhenUsed/>
    <w:qFormat/>
    <w:rsid w:val="00AB7A47"/>
    <w:pPr>
      <w:keepNext/>
      <w:keepLines/>
      <w:spacing w:before="200" w:after="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unhideWhenUsed/>
    <w:qFormat/>
    <w:rsid w:val="00AB7A47"/>
    <w:pPr>
      <w:keepNext/>
      <w:keepLines/>
      <w:spacing w:before="200" w:after="0"/>
      <w:outlineLvl w:val="5"/>
    </w:pPr>
    <w:rPr>
      <w:rFonts w:eastAsiaTheme="majorEastAsia" w:cstheme="majorBidi"/>
      <w:i/>
      <w:iCs/>
      <w:color w:val="243F60" w:themeColor="accent1" w:themeShade="7F"/>
    </w:rPr>
  </w:style>
  <w:style w:type="paragraph" w:styleId="Kop7">
    <w:name w:val="heading 7"/>
    <w:basedOn w:val="Standaard"/>
    <w:next w:val="Standaard"/>
    <w:link w:val="Kop7Char"/>
    <w:uiPriority w:val="9"/>
    <w:semiHidden/>
    <w:unhideWhenUsed/>
    <w:qFormat/>
    <w:rsid w:val="00AB7A47"/>
    <w:pPr>
      <w:keepNext/>
      <w:keepLines/>
      <w:spacing w:before="200" w:after="0"/>
      <w:outlineLvl w:val="6"/>
    </w:pPr>
    <w:rPr>
      <w:rFonts w:eastAsiaTheme="majorEastAsia"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373A"/>
    <w:rPr>
      <w:rFonts w:ascii="Gill Sans MT" w:eastAsiaTheme="majorEastAsia" w:hAnsi="Gill Sans MT" w:cstheme="majorBidi"/>
      <w:b/>
      <w:bCs/>
      <w:color w:val="002060"/>
      <w:sz w:val="28"/>
      <w:szCs w:val="28"/>
    </w:rPr>
  </w:style>
  <w:style w:type="character" w:customStyle="1" w:styleId="Kop2Char">
    <w:name w:val="Kop 2 Char"/>
    <w:basedOn w:val="Standaardalinea-lettertype"/>
    <w:link w:val="Kop2"/>
    <w:uiPriority w:val="9"/>
    <w:rsid w:val="0043373A"/>
    <w:rPr>
      <w:rFonts w:ascii="Gill Sans MT" w:eastAsiaTheme="majorEastAsia" w:hAnsi="Gill Sans MT" w:cstheme="majorBidi"/>
      <w:b/>
      <w:bCs/>
      <w:color w:val="4F81BD" w:themeColor="accent1"/>
      <w:sz w:val="24"/>
      <w:szCs w:val="26"/>
    </w:rPr>
  </w:style>
  <w:style w:type="character" w:customStyle="1" w:styleId="Kop3Char">
    <w:name w:val="Kop 3 Char"/>
    <w:basedOn w:val="Standaardalinea-lettertype"/>
    <w:link w:val="Kop3"/>
    <w:uiPriority w:val="9"/>
    <w:rsid w:val="00AB7A47"/>
    <w:rPr>
      <w:rFonts w:eastAsiaTheme="majorEastAsia" w:cstheme="majorBidi"/>
      <w:bCs/>
      <w:i/>
      <w:color w:val="4F81BD" w:themeColor="accent1"/>
    </w:rPr>
  </w:style>
  <w:style w:type="character" w:customStyle="1" w:styleId="Kop4Char">
    <w:name w:val="Kop 4 Char"/>
    <w:basedOn w:val="Standaardalinea-lettertype"/>
    <w:link w:val="Kop4"/>
    <w:uiPriority w:val="9"/>
    <w:rsid w:val="00AB7A47"/>
    <w:rPr>
      <w:rFonts w:eastAsiaTheme="majorEastAsia" w:cstheme="majorBidi"/>
      <w:bCs/>
      <w:iCs/>
      <w:color w:val="4F81BD" w:themeColor="accent1"/>
    </w:rPr>
  </w:style>
  <w:style w:type="character" w:customStyle="1" w:styleId="Kop5Char">
    <w:name w:val="Kop 5 Char"/>
    <w:basedOn w:val="Standaardalinea-lettertype"/>
    <w:link w:val="Kop5"/>
    <w:uiPriority w:val="9"/>
    <w:rsid w:val="00AB7A47"/>
    <w:rPr>
      <w:rFonts w:eastAsiaTheme="majorEastAsia" w:cstheme="majorBidi"/>
      <w:color w:val="243F60" w:themeColor="accent1" w:themeShade="7F"/>
    </w:rPr>
  </w:style>
  <w:style w:type="character" w:customStyle="1" w:styleId="Kop6Char">
    <w:name w:val="Kop 6 Char"/>
    <w:basedOn w:val="Standaardalinea-lettertype"/>
    <w:link w:val="Kop6"/>
    <w:uiPriority w:val="9"/>
    <w:rsid w:val="00AB7A47"/>
    <w:rPr>
      <w:rFonts w:eastAsiaTheme="majorEastAsia" w:cstheme="majorBidi"/>
      <w:i/>
      <w:iCs/>
      <w:color w:val="243F60" w:themeColor="accent1" w:themeShade="7F"/>
    </w:rPr>
  </w:style>
  <w:style w:type="paragraph" w:styleId="Titel">
    <w:name w:val="Title"/>
    <w:basedOn w:val="Standaard"/>
    <w:next w:val="Standaard"/>
    <w:link w:val="TitelChar"/>
    <w:uiPriority w:val="10"/>
    <w:qFormat/>
    <w:rsid w:val="00E91EEC"/>
    <w:pPr>
      <w:pBdr>
        <w:bottom w:val="single" w:sz="8" w:space="4" w:color="4F81BD" w:themeColor="accent1"/>
      </w:pBdr>
      <w:spacing w:after="120" w:line="240" w:lineRule="auto"/>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TitelChar">
    <w:name w:val="Titel Char"/>
    <w:basedOn w:val="Standaardalinea-lettertype"/>
    <w:link w:val="Titel"/>
    <w:uiPriority w:val="10"/>
    <w:rsid w:val="00E91EEC"/>
    <w:rPr>
      <w:rFonts w:asciiTheme="majorHAnsi" w:eastAsiaTheme="majorEastAsia" w:hAnsiTheme="majorHAnsi" w:cstheme="majorBidi"/>
      <w:color w:val="17365D" w:themeColor="text2" w:themeShade="BF"/>
      <w:spacing w:val="5"/>
      <w:kern w:val="28"/>
      <w:sz w:val="36"/>
      <w:szCs w:val="52"/>
    </w:rPr>
  </w:style>
  <w:style w:type="paragraph" w:styleId="Ondertitel">
    <w:name w:val="Subtitle"/>
    <w:basedOn w:val="Standaard"/>
    <w:next w:val="Standaard"/>
    <w:link w:val="OndertitelChar"/>
    <w:uiPriority w:val="11"/>
    <w:qFormat/>
    <w:rsid w:val="00C11245"/>
    <w:pPr>
      <w:numPr>
        <w:ilvl w:val="1"/>
      </w:numPr>
    </w:pPr>
    <w:rPr>
      <w:rFonts w:asciiTheme="majorHAnsi" w:eastAsiaTheme="majorEastAsia" w:hAnsiTheme="majorHAnsi" w:cstheme="majorBidi"/>
      <w:i/>
      <w:iCs/>
      <w:color w:val="4F81BD" w:themeColor="accent1"/>
      <w:spacing w:val="15"/>
      <w:szCs w:val="24"/>
    </w:rPr>
  </w:style>
  <w:style w:type="character" w:customStyle="1" w:styleId="OndertitelChar">
    <w:name w:val="Ondertitel Char"/>
    <w:basedOn w:val="Standaardalinea-lettertype"/>
    <w:link w:val="Ondertitel"/>
    <w:uiPriority w:val="11"/>
    <w:rsid w:val="00C11245"/>
    <w:rPr>
      <w:rFonts w:asciiTheme="majorHAnsi" w:eastAsiaTheme="majorEastAsia" w:hAnsiTheme="majorHAnsi" w:cstheme="majorBidi"/>
      <w:i/>
      <w:iCs/>
      <w:color w:val="4F81BD" w:themeColor="accent1"/>
      <w:spacing w:val="15"/>
      <w:szCs w:val="24"/>
    </w:rPr>
  </w:style>
  <w:style w:type="paragraph" w:styleId="Lijstalinea">
    <w:name w:val="List Paragraph"/>
    <w:basedOn w:val="Standaard"/>
    <w:uiPriority w:val="34"/>
    <w:qFormat/>
    <w:rsid w:val="003B20FC"/>
    <w:pPr>
      <w:numPr>
        <w:numId w:val="15"/>
      </w:numPr>
      <w:contextualSpacing/>
    </w:pPr>
  </w:style>
  <w:style w:type="paragraph" w:styleId="Koptekst">
    <w:name w:val="header"/>
    <w:basedOn w:val="Standaard"/>
    <w:link w:val="KoptekstChar"/>
    <w:uiPriority w:val="99"/>
    <w:unhideWhenUsed/>
    <w:rsid w:val="00C1124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11245"/>
  </w:style>
  <w:style w:type="paragraph" w:styleId="Voettekst">
    <w:name w:val="footer"/>
    <w:basedOn w:val="Standaard"/>
    <w:link w:val="VoettekstChar"/>
    <w:uiPriority w:val="99"/>
    <w:unhideWhenUsed/>
    <w:rsid w:val="00C1124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11245"/>
  </w:style>
  <w:style w:type="character" w:customStyle="1" w:styleId="Kop7Char">
    <w:name w:val="Kop 7 Char"/>
    <w:basedOn w:val="Standaardalinea-lettertype"/>
    <w:link w:val="Kop7"/>
    <w:uiPriority w:val="9"/>
    <w:semiHidden/>
    <w:rsid w:val="00AB7A47"/>
    <w:rPr>
      <w:rFonts w:eastAsiaTheme="majorEastAsia" w:cstheme="majorBidi"/>
      <w:i/>
      <w:iCs/>
      <w:color w:val="404040" w:themeColor="text1" w:themeTint="BF"/>
    </w:rPr>
  </w:style>
  <w:style w:type="paragraph" w:customStyle="1" w:styleId="TOCTitel">
    <w:name w:val="TOCTitel"/>
    <w:basedOn w:val="Kop1"/>
    <w:link w:val="TOCTitelChar"/>
    <w:qFormat/>
    <w:rsid w:val="009601FB"/>
    <w:pPr>
      <w:spacing w:before="120" w:after="120"/>
      <w:outlineLvl w:val="9"/>
    </w:pPr>
    <w:rPr>
      <w:rFonts w:ascii="Calibri Light" w:hAnsi="Calibri Light"/>
      <w:b w:val="0"/>
      <w:bCs w:val="0"/>
      <w:sz w:val="32"/>
      <w:szCs w:val="26"/>
    </w:rPr>
  </w:style>
  <w:style w:type="character" w:customStyle="1" w:styleId="TOCTitelChar">
    <w:name w:val="TOCTitel Char"/>
    <w:basedOn w:val="Standaardalinea-lettertype"/>
    <w:link w:val="TOCTitel"/>
    <w:rsid w:val="009601FB"/>
    <w:rPr>
      <w:rFonts w:ascii="Calibri Light" w:eastAsiaTheme="majorEastAsia" w:hAnsi="Calibri Light" w:cstheme="majorBidi"/>
      <w:color w:val="365F91" w:themeColor="accent1" w:themeShade="BF"/>
      <w:sz w:val="32"/>
      <w:szCs w:val="26"/>
    </w:rPr>
  </w:style>
  <w:style w:type="character" w:styleId="Hyperlink">
    <w:name w:val="Hyperlink"/>
    <w:basedOn w:val="Standaardalinea-lettertype"/>
    <w:uiPriority w:val="99"/>
    <w:unhideWhenUsed/>
    <w:rsid w:val="00B93C83"/>
    <w:rPr>
      <w:color w:val="0000FF" w:themeColor="hyperlink"/>
      <w:u w:val="single"/>
    </w:rPr>
  </w:style>
  <w:style w:type="character" w:customStyle="1" w:styleId="apple-converted-space">
    <w:name w:val="apple-converted-space"/>
    <w:basedOn w:val="Standaardalinea-lettertype"/>
    <w:rsid w:val="00656408"/>
  </w:style>
  <w:style w:type="character" w:styleId="GevolgdeHyperlink">
    <w:name w:val="FollowedHyperlink"/>
    <w:basedOn w:val="Standaardalinea-lettertype"/>
    <w:uiPriority w:val="99"/>
    <w:semiHidden/>
    <w:unhideWhenUsed/>
    <w:rsid w:val="006219A5"/>
    <w:rPr>
      <w:color w:val="800080" w:themeColor="followedHyperlink"/>
      <w:u w:val="single"/>
    </w:rPr>
  </w:style>
  <w:style w:type="paragraph" w:styleId="Geenafstand">
    <w:name w:val="No Spacing"/>
    <w:uiPriority w:val="1"/>
    <w:qFormat/>
    <w:rsid w:val="00FD56DC"/>
    <w:pPr>
      <w:spacing w:after="0" w:line="240" w:lineRule="auto"/>
    </w:pPr>
  </w:style>
  <w:style w:type="paragraph" w:styleId="Ballontekst">
    <w:name w:val="Balloon Text"/>
    <w:basedOn w:val="Standaard"/>
    <w:link w:val="BallontekstChar"/>
    <w:uiPriority w:val="99"/>
    <w:semiHidden/>
    <w:unhideWhenUsed/>
    <w:rsid w:val="00583CA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83CA5"/>
    <w:rPr>
      <w:rFonts w:ascii="Segoe UI" w:hAnsi="Segoe UI" w:cs="Segoe UI"/>
      <w:sz w:val="18"/>
      <w:szCs w:val="18"/>
    </w:rPr>
  </w:style>
  <w:style w:type="character" w:customStyle="1" w:styleId="DefaultParagraphFontPHPDOCX">
    <w:name w:val="Default Paragraph Font PHPDOCX"/>
    <w:uiPriority w:val="1"/>
    <w:semiHidden/>
    <w:unhideWhenUsed/>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pPr>
      <w:spacing w:line="240" w:lineRule="auto"/>
    </w:pPr>
    <w:rPr>
      <w:sz w:val="20"/>
      <w:szCs w:val="20"/>
    </w:rPr>
  </w:style>
  <w:style w:type="character" w:customStyle="1" w:styleId="CommentTextCharPHPDOCX0">
    <w:name w:val="Comment Text Char PHPDOCX"/>
    <w:basedOn w:val="DefaultParagraphFon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0">
    <w:name w:val="Comment Subject Char PHPDOCX"/>
    <w:basedOn w:val="CommentTextCharPHPDOCX0"/>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0">
    <w:name w:val="Balloon Text Char PHPDOCX"/>
    <w:basedOn w:val="DefaultParagraphFon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pPr>
      <w:spacing w:after="0" w:line="240" w:lineRule="auto"/>
    </w:pPr>
    <w:rPr>
      <w:sz w:val="20"/>
      <w:szCs w:val="20"/>
    </w:rPr>
  </w:style>
  <w:style w:type="character" w:customStyle="1" w:styleId="footnoteTextCarPHPDOCX0">
    <w:name w:val="footnote Text Car PHPDOCX"/>
    <w:basedOn w:val="DefaultParagraphFon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pPr>
      <w:spacing w:after="0" w:line="240" w:lineRule="auto"/>
    </w:pPr>
    <w:rPr>
      <w:sz w:val="20"/>
      <w:szCs w:val="20"/>
    </w:rPr>
  </w:style>
  <w:style w:type="character" w:customStyle="1" w:styleId="endnoteTextCarPHPDOCX0">
    <w:name w:val="endnote Text Car PHPDOCX"/>
    <w:basedOn w:val="DefaultParagraphFon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0">
    <w:name w:val="Default Paragraph Font PHPDOCX"/>
    <w:uiPriority w:val="1"/>
    <w:semiHidden/>
    <w:unhideWhenUsed/>
  </w:style>
  <w:style w:type="table" w:customStyle="1" w:styleId="NormalTablePHPDOCX0">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0">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0"/>
    <w:uiPriority w:val="99"/>
    <w:semiHidden/>
    <w:unhideWhenUsed/>
    <w:rsid w:val="00E139EA"/>
    <w:rPr>
      <w:sz w:val="16"/>
      <w:szCs w:val="16"/>
    </w:rPr>
  </w:style>
  <w:style w:type="paragraph" w:customStyle="1" w:styleId="annotationtextPHPDOCX0">
    <w:name w:val="annotation text PHPDOCX"/>
    <w:uiPriority w:val="99"/>
    <w:semiHidden/>
    <w:unhideWhenUsed/>
    <w:rsid w:val="00E139EA"/>
    <w:pPr>
      <w:spacing w:line="240" w:lineRule="auto"/>
    </w:pPr>
    <w:rPr>
      <w:sz w:val="20"/>
      <w:szCs w:val="20"/>
    </w:rPr>
  </w:style>
  <w:style w:type="character" w:customStyle="1" w:styleId="CommentTextCharPHPDOCX1">
    <w:name w:val="Comment Text Char PHPDOCX"/>
    <w:basedOn w:val="DefaultParagraphFontPHPDOCX0"/>
    <w:uiPriority w:val="99"/>
    <w:semiHidden/>
    <w:rsid w:val="00E139EA"/>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 w:type="character" w:customStyle="1" w:styleId="CommentSubjectCharPHPDOCX1">
    <w:name w:val="Comment Subject Char PHPDOCX"/>
    <w:basedOn w:val="CommentTextCharPHPDOCX1"/>
    <w:uiPriority w:val="99"/>
    <w:semiHidden/>
    <w:rsid w:val="00E139EA"/>
    <w:rPr>
      <w:b/>
      <w:bCs/>
      <w:sz w:val="20"/>
      <w:szCs w:val="20"/>
    </w:rPr>
  </w:style>
  <w:style w:type="paragraph" w:customStyle="1" w:styleId="BalloonTextPHPDOCX0">
    <w:name w:val="Balloon Text PHPDOCX"/>
    <w:uiPriority w:val="99"/>
    <w:semiHidden/>
    <w:unhideWhenUsed/>
    <w:rsid w:val="00E139EA"/>
    <w:pPr>
      <w:spacing w:after="0" w:line="240" w:lineRule="auto"/>
    </w:pPr>
    <w:rPr>
      <w:rFonts w:ascii="Tahoma" w:hAnsi="Tahoma" w:cs="Tahoma"/>
      <w:sz w:val="16"/>
      <w:szCs w:val="16"/>
    </w:rPr>
  </w:style>
  <w:style w:type="character" w:customStyle="1" w:styleId="BalloonTextCharPHPDOCX1">
    <w:name w:val="Balloon Text Char PHPDOCX"/>
    <w:basedOn w:val="DefaultParagraphFontPHPDOCX0"/>
    <w:uiPriority w:val="99"/>
    <w:semiHidden/>
    <w:rsid w:val="00E139EA"/>
    <w:rPr>
      <w:rFonts w:ascii="Tahoma" w:hAnsi="Tahoma" w:cs="Tahoma"/>
      <w:sz w:val="16"/>
      <w:szCs w:val="16"/>
    </w:rPr>
  </w:style>
  <w:style w:type="paragraph" w:customStyle="1" w:styleId="footnoteTextPHPDOCX0">
    <w:name w:val="footnote Text PHPDOCX"/>
    <w:uiPriority w:val="99"/>
    <w:semiHidden/>
    <w:unhideWhenUsed/>
    <w:rsid w:val="006E0FDA"/>
    <w:pPr>
      <w:spacing w:after="0" w:line="240" w:lineRule="auto"/>
    </w:pPr>
    <w:rPr>
      <w:sz w:val="20"/>
      <w:szCs w:val="20"/>
    </w:rPr>
  </w:style>
  <w:style w:type="character" w:customStyle="1" w:styleId="footnoteTextCarPHPDOCX1">
    <w:name w:val="footnote Text Car PHPDOCX"/>
    <w:basedOn w:val="DefaultParagraphFontPHPDOCX0"/>
    <w:uiPriority w:val="99"/>
    <w:semiHidden/>
    <w:rsid w:val="006E0FDA"/>
    <w:rPr>
      <w:sz w:val="20"/>
      <w:szCs w:val="20"/>
    </w:rPr>
  </w:style>
  <w:style w:type="character" w:customStyle="1" w:styleId="footnoteReferencePHPDOCX0">
    <w:name w:val="footnote Reference PHPDOCX"/>
    <w:basedOn w:val="DefaultParagraphFontPHPDOCX0"/>
    <w:uiPriority w:val="99"/>
    <w:semiHidden/>
    <w:unhideWhenUsed/>
    <w:rsid w:val="006E0FDA"/>
    <w:rPr>
      <w:vertAlign w:val="superscript"/>
    </w:rPr>
  </w:style>
  <w:style w:type="paragraph" w:customStyle="1" w:styleId="endnoteTextPHPDOCX0">
    <w:name w:val="endnote Text PHPDOCX"/>
    <w:uiPriority w:val="99"/>
    <w:semiHidden/>
    <w:unhideWhenUsed/>
    <w:rsid w:val="006E0FDA"/>
    <w:pPr>
      <w:spacing w:after="0" w:line="240" w:lineRule="auto"/>
    </w:pPr>
    <w:rPr>
      <w:sz w:val="20"/>
      <w:szCs w:val="20"/>
    </w:rPr>
  </w:style>
  <w:style w:type="character" w:customStyle="1" w:styleId="endnoteTextCarPHPDOCX1">
    <w:name w:val="endnote Text Car PHPDOCX"/>
    <w:basedOn w:val="DefaultParagraphFontPHPDOCX0"/>
    <w:uiPriority w:val="99"/>
    <w:semiHidden/>
    <w:rsid w:val="006E0FDA"/>
    <w:rPr>
      <w:sz w:val="20"/>
      <w:szCs w:val="20"/>
    </w:rPr>
  </w:style>
  <w:style w:type="character" w:customStyle="1" w:styleId="endnoteReferencePHPDOCX0">
    <w:name w:val="endnote Reference PHPDOCX"/>
    <w:basedOn w:val="DefaultParagraphFontPHPDOCX0"/>
    <w:uiPriority w:val="99"/>
    <w:semiHidden/>
    <w:unhideWhenUsed/>
    <w:rsid w:val="006E0FDA"/>
    <w:rPr>
      <w:vertAlign w:val="superscript"/>
    </w:rPr>
  </w:style>
  <w:style w:type="character" w:customStyle="1" w:styleId="DefaultParagraphFontPHPDOCX1">
    <w:name w:val="Default Paragraph Font PHPDOCX"/>
    <w:uiPriority w:val="1"/>
    <w:semiHidden/>
    <w:unhideWhenUsed/>
  </w:style>
  <w:style w:type="table" w:customStyle="1" w:styleId="NormalTablePHPDOCX1">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1">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1">
    <w:name w:val="annotation reference PHPDOCX"/>
    <w:basedOn w:val="DefaultParagraphFontPHPDOCX1"/>
    <w:uiPriority w:val="99"/>
    <w:semiHidden/>
    <w:unhideWhenUsed/>
    <w:rsid w:val="00E139EA"/>
    <w:rPr>
      <w:sz w:val="16"/>
      <w:szCs w:val="16"/>
    </w:rPr>
  </w:style>
  <w:style w:type="paragraph" w:customStyle="1" w:styleId="annotationtextPHPDOCX1">
    <w:name w:val="annotation text PHPDOCX"/>
    <w:uiPriority w:val="99"/>
    <w:semiHidden/>
    <w:unhideWhenUsed/>
    <w:rsid w:val="00E139EA"/>
    <w:pPr>
      <w:spacing w:line="240" w:lineRule="auto"/>
    </w:pPr>
    <w:rPr>
      <w:sz w:val="20"/>
      <w:szCs w:val="20"/>
    </w:rPr>
  </w:style>
  <w:style w:type="character" w:customStyle="1" w:styleId="CommentTextCharPHPDOCX2">
    <w:name w:val="Comment Text Char PHPDOCX"/>
    <w:basedOn w:val="DefaultParagraphFontPHPDOCX1"/>
    <w:uiPriority w:val="99"/>
    <w:semiHidden/>
    <w:rsid w:val="00E139EA"/>
    <w:rPr>
      <w:sz w:val="20"/>
      <w:szCs w:val="20"/>
    </w:rPr>
  </w:style>
  <w:style w:type="paragraph" w:customStyle="1" w:styleId="annotationsubjectPHPDOCX1">
    <w:name w:val="annotation subject PHPDOCX"/>
    <w:basedOn w:val="annotationtextPHPDOCX1"/>
    <w:next w:val="annotationtextPHPDOCX1"/>
    <w:uiPriority w:val="99"/>
    <w:semiHidden/>
    <w:unhideWhenUsed/>
    <w:rsid w:val="00E139EA"/>
    <w:rPr>
      <w:b/>
      <w:bCs/>
    </w:rPr>
  </w:style>
  <w:style w:type="character" w:customStyle="1" w:styleId="CommentSubjectCharPHPDOCX2">
    <w:name w:val="Comment Subject Char PHPDOCX"/>
    <w:basedOn w:val="CommentTextCharPHPDOCX2"/>
    <w:uiPriority w:val="99"/>
    <w:semiHidden/>
    <w:rsid w:val="00E139EA"/>
    <w:rPr>
      <w:b/>
      <w:bCs/>
      <w:sz w:val="20"/>
      <w:szCs w:val="20"/>
    </w:rPr>
  </w:style>
  <w:style w:type="paragraph" w:customStyle="1" w:styleId="BalloonTextPHPDOCX1">
    <w:name w:val="Balloon Text PHPDOCX"/>
    <w:uiPriority w:val="99"/>
    <w:semiHidden/>
    <w:unhideWhenUsed/>
    <w:rsid w:val="00E139EA"/>
    <w:pPr>
      <w:spacing w:after="0" w:line="240" w:lineRule="auto"/>
    </w:pPr>
    <w:rPr>
      <w:rFonts w:ascii="Tahoma" w:hAnsi="Tahoma" w:cs="Tahoma"/>
      <w:sz w:val="16"/>
      <w:szCs w:val="16"/>
    </w:rPr>
  </w:style>
  <w:style w:type="character" w:customStyle="1" w:styleId="BalloonTextCharPHPDOCX2">
    <w:name w:val="Balloon Text Char PHPDOCX"/>
    <w:basedOn w:val="DefaultParagraphFontPHPDOCX1"/>
    <w:uiPriority w:val="99"/>
    <w:semiHidden/>
    <w:rsid w:val="00E139EA"/>
    <w:rPr>
      <w:rFonts w:ascii="Tahoma" w:hAnsi="Tahoma" w:cs="Tahoma"/>
      <w:sz w:val="16"/>
      <w:szCs w:val="16"/>
    </w:rPr>
  </w:style>
  <w:style w:type="paragraph" w:customStyle="1" w:styleId="footnoteTextPHPDOCX1">
    <w:name w:val="footnote Text PHPDOCX"/>
    <w:uiPriority w:val="99"/>
    <w:semiHidden/>
    <w:unhideWhenUsed/>
    <w:rsid w:val="006E0FDA"/>
    <w:pPr>
      <w:spacing w:after="0" w:line="240" w:lineRule="auto"/>
    </w:pPr>
    <w:rPr>
      <w:sz w:val="20"/>
      <w:szCs w:val="20"/>
    </w:rPr>
  </w:style>
  <w:style w:type="character" w:customStyle="1" w:styleId="footnoteTextCarPHPDOCX2">
    <w:name w:val="footnote Text Car PHPDOCX"/>
    <w:basedOn w:val="DefaultParagraphFontPHPDOCX1"/>
    <w:uiPriority w:val="99"/>
    <w:semiHidden/>
    <w:rsid w:val="006E0FDA"/>
    <w:rPr>
      <w:sz w:val="20"/>
      <w:szCs w:val="20"/>
    </w:rPr>
  </w:style>
  <w:style w:type="character" w:customStyle="1" w:styleId="footnoteReferencePHPDOCX1">
    <w:name w:val="footnote Reference PHPDOCX"/>
    <w:basedOn w:val="DefaultParagraphFontPHPDOCX1"/>
    <w:uiPriority w:val="99"/>
    <w:semiHidden/>
    <w:unhideWhenUsed/>
    <w:rsid w:val="006E0FDA"/>
    <w:rPr>
      <w:vertAlign w:val="superscript"/>
    </w:rPr>
  </w:style>
  <w:style w:type="paragraph" w:customStyle="1" w:styleId="endnoteTextPHPDOCX1">
    <w:name w:val="endnote Text PHPDOCX"/>
    <w:uiPriority w:val="99"/>
    <w:semiHidden/>
    <w:unhideWhenUsed/>
    <w:rsid w:val="006E0FDA"/>
    <w:pPr>
      <w:spacing w:after="0" w:line="240" w:lineRule="auto"/>
    </w:pPr>
    <w:rPr>
      <w:sz w:val="20"/>
      <w:szCs w:val="20"/>
    </w:rPr>
  </w:style>
  <w:style w:type="character" w:customStyle="1" w:styleId="endnoteTextCarPHPDOCX2">
    <w:name w:val="endnote Text Car PHPDOCX"/>
    <w:basedOn w:val="DefaultParagraphFontPHPDOCX1"/>
    <w:uiPriority w:val="99"/>
    <w:semiHidden/>
    <w:rsid w:val="006E0FDA"/>
    <w:rPr>
      <w:sz w:val="20"/>
      <w:szCs w:val="20"/>
    </w:rPr>
  </w:style>
  <w:style w:type="character" w:customStyle="1" w:styleId="endnoteReferencePHPDOCX1">
    <w:name w:val="endnote Reference PHPDOCX"/>
    <w:basedOn w:val="DefaultParagraphFontPHPDOCX1"/>
    <w:uiPriority w:val="99"/>
    <w:semiHidden/>
    <w:unhideWhenUsed/>
    <w:rsid w:val="006E0FDA"/>
    <w:rPr>
      <w:vertAlign w:val="superscript"/>
    </w:rPr>
  </w:style>
  <w:style w:type="table" w:styleId="Tabelraster">
    <w:name w:val="Table Grid"/>
    <w:basedOn w:val="Standaardtabel"/>
    <w:uiPriority w:val="59"/>
    <w:rsid w:val="005617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4">
    <w:name w:val="Plain Table 4"/>
    <w:basedOn w:val="Standaardtabel"/>
    <w:uiPriority w:val="44"/>
    <w:rsid w:val="009E7CA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OCArtikel">
    <w:name w:val="TOCArtikel"/>
    <w:basedOn w:val="Standaard"/>
    <w:link w:val="TOCArtikelChar"/>
    <w:qFormat/>
    <w:rsid w:val="00415797"/>
    <w:pPr>
      <w:spacing w:after="0"/>
    </w:pPr>
    <w:rPr>
      <w:sz w:val="24"/>
    </w:rPr>
  </w:style>
  <w:style w:type="character" w:customStyle="1" w:styleId="TOCArtikelChar">
    <w:name w:val="TOCArtikel Char"/>
    <w:basedOn w:val="Standaardalinea-lettertype"/>
    <w:link w:val="TOCArtikel"/>
    <w:rsid w:val="00415797"/>
    <w:rPr>
      <w:sz w:val="24"/>
      <w:lang w:val="nl-NL"/>
    </w:rPr>
  </w:style>
  <w:style w:type="paragraph" w:customStyle="1" w:styleId="TOCCategorie">
    <w:name w:val="TOCCategorie"/>
    <w:basedOn w:val="Standaard"/>
    <w:link w:val="TOCCategorieChar"/>
    <w:qFormat/>
    <w:rsid w:val="005C6F83"/>
    <w:pPr>
      <w:spacing w:before="120" w:after="120"/>
    </w:pPr>
    <w:rPr>
      <w:b/>
      <w:bCs/>
      <w:sz w:val="24"/>
      <w:szCs w:val="26"/>
    </w:rPr>
  </w:style>
  <w:style w:type="character" w:customStyle="1" w:styleId="TOCCategorieChar">
    <w:name w:val="TOCCategorie Char"/>
    <w:basedOn w:val="TOCArtikelChar"/>
    <w:link w:val="TOCCategorie"/>
    <w:rsid w:val="005C6F83"/>
    <w:rPr>
      <w:b/>
      <w:bCs/>
      <w:sz w:val="24"/>
      <w:szCs w:val="26"/>
      <w:lang w:val="nl-NL"/>
    </w:rPr>
  </w:style>
  <w:style w:type="table" w:styleId="Onopgemaaktetabel2">
    <w:name w:val="Plain Table 2"/>
    <w:basedOn w:val="Standaardtabel"/>
    <w:uiPriority w:val="42"/>
    <w:rsid w:val="00D542A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TML-voorafopgemaakt">
    <w:name w:val="HTML Preformatted"/>
    <w:basedOn w:val="Standaard"/>
    <w:link w:val="HTML-voorafopgemaaktChar"/>
    <w:uiPriority w:val="99"/>
    <w:semiHidden/>
    <w:unhideWhenUsed/>
    <w:rsid w:val="0054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545768"/>
    <w:rPr>
      <w:rFonts w:ascii="Courier New" w:eastAsia="Times New Roman" w:hAnsi="Courier New" w:cs="Courier New"/>
      <w:sz w:val="20"/>
      <w:szCs w:val="20"/>
      <w:lang w:val="nl-NL" w:eastAsia="nl-NL"/>
    </w:rPr>
  </w:style>
  <w:style w:type="character" w:customStyle="1" w:styleId="DefaultParagraphFontPHPDOCX2">
    <w:name w:val="Default Paragraph Font PHPDOCX"/>
    <w:uiPriority w:val="1"/>
    <w:semiHidden/>
    <w:unhideWhenUsed/>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0">
    <w:name w:val="Title Car PHPDOCX"/>
    <w:basedOn w:val="DefaultParagraphFontPHPDOCX2"/>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0">
    <w:name w:val="Subtitle Car PHPDOCX"/>
    <w:basedOn w:val="DefaultParagraphFontPHPDOCX2"/>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2">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2">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2">
    <w:name w:val="annotation reference PHPDOCX"/>
    <w:basedOn w:val="DefaultParagraphFontPHPDOCX2"/>
    <w:uiPriority w:val="99"/>
    <w:semiHidden/>
    <w:unhideWhenUsed/>
    <w:rsid w:val="00E139EA"/>
    <w:rPr>
      <w:sz w:val="16"/>
      <w:szCs w:val="16"/>
    </w:rPr>
  </w:style>
  <w:style w:type="paragraph" w:customStyle="1" w:styleId="annotationtextPHPDOCX2">
    <w:name w:val="annotation text PHPDOCX"/>
    <w:uiPriority w:val="99"/>
    <w:semiHidden/>
    <w:unhideWhenUsed/>
    <w:rsid w:val="00E139EA"/>
    <w:pPr>
      <w:spacing w:line="240" w:lineRule="auto"/>
    </w:pPr>
    <w:rPr>
      <w:sz w:val="20"/>
      <w:szCs w:val="20"/>
    </w:rPr>
  </w:style>
  <w:style w:type="character" w:customStyle="1" w:styleId="CommentTextCharPHPDOCX3">
    <w:name w:val="Comment Text Char PHPDOCX"/>
    <w:basedOn w:val="DefaultParagraphFontPHPDOCX2"/>
    <w:uiPriority w:val="99"/>
    <w:semiHidden/>
    <w:rsid w:val="00E139EA"/>
    <w:rPr>
      <w:sz w:val="20"/>
      <w:szCs w:val="20"/>
    </w:rPr>
  </w:style>
  <w:style w:type="paragraph" w:customStyle="1" w:styleId="annotationsubjectPHPDOCX2">
    <w:name w:val="annotation subject PHPDOCX"/>
    <w:basedOn w:val="annotationtextPHPDOCX2"/>
    <w:next w:val="annotationtextPHPDOCX2"/>
    <w:uiPriority w:val="99"/>
    <w:semiHidden/>
    <w:unhideWhenUsed/>
    <w:rsid w:val="00E139EA"/>
    <w:rPr>
      <w:b/>
      <w:bCs/>
    </w:rPr>
  </w:style>
  <w:style w:type="character" w:customStyle="1" w:styleId="CommentSubjectCharPHPDOCX3">
    <w:name w:val="Comment Subject Char PHPDOCX"/>
    <w:basedOn w:val="CommentTextCharPHPDOCX3"/>
    <w:uiPriority w:val="99"/>
    <w:semiHidden/>
    <w:rsid w:val="00E139EA"/>
    <w:rPr>
      <w:b/>
      <w:bCs/>
      <w:sz w:val="20"/>
      <w:szCs w:val="20"/>
    </w:rPr>
  </w:style>
  <w:style w:type="paragraph" w:customStyle="1" w:styleId="BalloonTextPHPDOCX2">
    <w:name w:val="Balloon Text PHPDOCX"/>
    <w:uiPriority w:val="99"/>
    <w:semiHidden/>
    <w:unhideWhenUsed/>
    <w:rsid w:val="00E139EA"/>
    <w:pPr>
      <w:spacing w:after="0" w:line="240" w:lineRule="auto"/>
    </w:pPr>
    <w:rPr>
      <w:rFonts w:ascii="Tahoma" w:hAnsi="Tahoma" w:cs="Tahoma"/>
      <w:sz w:val="16"/>
      <w:szCs w:val="16"/>
    </w:rPr>
  </w:style>
  <w:style w:type="character" w:customStyle="1" w:styleId="BalloonTextCharPHPDOCX3">
    <w:name w:val="Balloon Text Char PHPDOCX"/>
    <w:basedOn w:val="DefaultParagraphFontPHPDOCX2"/>
    <w:uiPriority w:val="99"/>
    <w:semiHidden/>
    <w:rsid w:val="00E139EA"/>
    <w:rPr>
      <w:rFonts w:ascii="Tahoma" w:hAnsi="Tahoma" w:cs="Tahoma"/>
      <w:sz w:val="16"/>
      <w:szCs w:val="16"/>
    </w:rPr>
  </w:style>
  <w:style w:type="paragraph" w:customStyle="1" w:styleId="footnoteTextPHPDOCX2">
    <w:name w:val="footnote Text PHPDOCX"/>
    <w:uiPriority w:val="99"/>
    <w:semiHidden/>
    <w:unhideWhenUsed/>
    <w:rsid w:val="006E0FDA"/>
    <w:pPr>
      <w:spacing w:after="0" w:line="240" w:lineRule="auto"/>
    </w:pPr>
    <w:rPr>
      <w:sz w:val="20"/>
      <w:szCs w:val="20"/>
    </w:rPr>
  </w:style>
  <w:style w:type="character" w:customStyle="1" w:styleId="footnoteTextCarPHPDOCX3">
    <w:name w:val="footnote Text Car PHPDOCX"/>
    <w:basedOn w:val="DefaultParagraphFontPHPDOCX2"/>
    <w:uiPriority w:val="99"/>
    <w:semiHidden/>
    <w:rsid w:val="006E0FDA"/>
    <w:rPr>
      <w:sz w:val="20"/>
      <w:szCs w:val="20"/>
    </w:rPr>
  </w:style>
  <w:style w:type="character" w:customStyle="1" w:styleId="footnoteReferencePHPDOCX2">
    <w:name w:val="footnote Reference PHPDOCX"/>
    <w:basedOn w:val="DefaultParagraphFontPHPDOCX2"/>
    <w:uiPriority w:val="99"/>
    <w:semiHidden/>
    <w:unhideWhenUsed/>
    <w:rsid w:val="006E0FDA"/>
    <w:rPr>
      <w:vertAlign w:val="superscript"/>
    </w:rPr>
  </w:style>
  <w:style w:type="paragraph" w:customStyle="1" w:styleId="endnoteTextPHPDOCX2">
    <w:name w:val="endnote Text PHPDOCX"/>
    <w:uiPriority w:val="99"/>
    <w:semiHidden/>
    <w:unhideWhenUsed/>
    <w:rsid w:val="006E0FDA"/>
    <w:pPr>
      <w:spacing w:after="0" w:line="240" w:lineRule="auto"/>
    </w:pPr>
    <w:rPr>
      <w:sz w:val="20"/>
      <w:szCs w:val="20"/>
    </w:rPr>
  </w:style>
  <w:style w:type="character" w:customStyle="1" w:styleId="endnoteTextCarPHPDOCX3">
    <w:name w:val="endnote Text Car PHPDOCX"/>
    <w:basedOn w:val="DefaultParagraphFontPHPDOCX2"/>
    <w:uiPriority w:val="99"/>
    <w:semiHidden/>
    <w:rsid w:val="006E0FDA"/>
    <w:rPr>
      <w:sz w:val="20"/>
      <w:szCs w:val="20"/>
    </w:rPr>
  </w:style>
  <w:style w:type="character" w:customStyle="1" w:styleId="endnoteReferencePHPDOCX2">
    <w:name w:val="endnote Reference PHPDOCX"/>
    <w:basedOn w:val="DefaultParagraphFontPHPDOCX2"/>
    <w:uiPriority w:val="99"/>
    <w:semiHidden/>
    <w:unhideWhenUsed/>
    <w:rsid w:val="006E0FDA"/>
    <w:rPr>
      <w:vertAlign w:val="superscript"/>
    </w:rPr>
  </w:style>
  <w:style w:type="character" w:customStyle="1" w:styleId="DefaultParagraphFontPHPDOCX3">
    <w:name w:val="Default Paragraph Font PHPDOCX"/>
    <w:uiPriority w:val="1"/>
    <w:semiHidden/>
    <w:unhideWhenUsed/>
  </w:style>
  <w:style w:type="paragraph" w:customStyle="1" w:styleId="ListParagraphPHPDOCX0">
    <w:name w:val="List Paragraph PHPDOCX"/>
    <w:uiPriority w:val="34"/>
    <w:qFormat/>
    <w:rsid w:val="00DF064E"/>
    <w:pPr>
      <w:ind w:left="720"/>
      <w:contextualSpacing/>
    </w:pPr>
  </w:style>
  <w:style w:type="paragraph" w:customStyle="1" w:styleId="TitlePHPDOCX0">
    <w:name w:val="Title 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1">
    <w:name w:val="Title Car PHPDOCX"/>
    <w:basedOn w:val="DefaultParagraphFontPHPDOCX3"/>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0">
    <w:name w:val="Subtitle 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1">
    <w:name w:val="Subtitle Car PHPDOCX"/>
    <w:basedOn w:val="DefaultParagraphFontPHPDOCX3"/>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3">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3">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3">
    <w:name w:val="annotation reference PHPDOCX"/>
    <w:basedOn w:val="DefaultParagraphFontPHPDOCX3"/>
    <w:uiPriority w:val="99"/>
    <w:semiHidden/>
    <w:unhideWhenUsed/>
    <w:rsid w:val="00E139EA"/>
    <w:rPr>
      <w:sz w:val="16"/>
      <w:szCs w:val="16"/>
    </w:rPr>
  </w:style>
  <w:style w:type="paragraph" w:customStyle="1" w:styleId="annotationtextPHPDOCX3">
    <w:name w:val="annotation text PHPDOCX"/>
    <w:uiPriority w:val="99"/>
    <w:semiHidden/>
    <w:unhideWhenUsed/>
    <w:rsid w:val="00E139EA"/>
    <w:pPr>
      <w:spacing w:line="240" w:lineRule="auto"/>
    </w:pPr>
    <w:rPr>
      <w:sz w:val="20"/>
      <w:szCs w:val="20"/>
    </w:rPr>
  </w:style>
  <w:style w:type="character" w:customStyle="1" w:styleId="CommentTextCharPHPDOCX4">
    <w:name w:val="Comment Text Char PHPDOCX"/>
    <w:basedOn w:val="DefaultParagraphFontPHPDOCX3"/>
    <w:uiPriority w:val="99"/>
    <w:semiHidden/>
    <w:rsid w:val="00E139EA"/>
    <w:rPr>
      <w:sz w:val="20"/>
      <w:szCs w:val="20"/>
    </w:rPr>
  </w:style>
  <w:style w:type="paragraph" w:customStyle="1" w:styleId="annotationsubjectPHPDOCX3">
    <w:name w:val="annotation subject PHPDOCX"/>
    <w:basedOn w:val="annotationtextPHPDOCX3"/>
    <w:next w:val="annotationtextPHPDOCX3"/>
    <w:uiPriority w:val="99"/>
    <w:semiHidden/>
    <w:unhideWhenUsed/>
    <w:rsid w:val="00E139EA"/>
    <w:rPr>
      <w:b/>
      <w:bCs/>
    </w:rPr>
  </w:style>
  <w:style w:type="character" w:customStyle="1" w:styleId="CommentSubjectCharPHPDOCX4">
    <w:name w:val="Comment Subject Char PHPDOCX"/>
    <w:basedOn w:val="CommentTextCharPHPDOCX4"/>
    <w:uiPriority w:val="99"/>
    <w:semiHidden/>
    <w:rsid w:val="00E139EA"/>
    <w:rPr>
      <w:b/>
      <w:bCs/>
      <w:sz w:val="20"/>
      <w:szCs w:val="20"/>
    </w:rPr>
  </w:style>
  <w:style w:type="paragraph" w:customStyle="1" w:styleId="BalloonTextPHPDOCX3">
    <w:name w:val="Balloon Text PHPDOCX"/>
    <w:uiPriority w:val="99"/>
    <w:semiHidden/>
    <w:unhideWhenUsed/>
    <w:rsid w:val="00E139EA"/>
    <w:pPr>
      <w:spacing w:after="0" w:line="240" w:lineRule="auto"/>
    </w:pPr>
    <w:rPr>
      <w:rFonts w:ascii="Tahoma" w:hAnsi="Tahoma" w:cs="Tahoma"/>
      <w:sz w:val="16"/>
      <w:szCs w:val="16"/>
    </w:rPr>
  </w:style>
  <w:style w:type="character" w:customStyle="1" w:styleId="BalloonTextCharPHPDOCX4">
    <w:name w:val="Balloon Text Char PHPDOCX"/>
    <w:basedOn w:val="DefaultParagraphFontPHPDOCX3"/>
    <w:uiPriority w:val="99"/>
    <w:semiHidden/>
    <w:rsid w:val="00E139EA"/>
    <w:rPr>
      <w:rFonts w:ascii="Tahoma" w:hAnsi="Tahoma" w:cs="Tahoma"/>
      <w:sz w:val="16"/>
      <w:szCs w:val="16"/>
    </w:rPr>
  </w:style>
  <w:style w:type="paragraph" w:customStyle="1" w:styleId="footnoteTextPHPDOCX3">
    <w:name w:val="footnote Text PHPDOCX"/>
    <w:uiPriority w:val="99"/>
    <w:semiHidden/>
    <w:unhideWhenUsed/>
    <w:rsid w:val="006E0FDA"/>
    <w:pPr>
      <w:spacing w:after="0" w:line="240" w:lineRule="auto"/>
    </w:pPr>
    <w:rPr>
      <w:sz w:val="20"/>
      <w:szCs w:val="20"/>
    </w:rPr>
  </w:style>
  <w:style w:type="character" w:customStyle="1" w:styleId="footnoteTextCarPHPDOCX4">
    <w:name w:val="footnote Text Car PHPDOCX"/>
    <w:basedOn w:val="DefaultParagraphFontPHPDOCX3"/>
    <w:uiPriority w:val="99"/>
    <w:semiHidden/>
    <w:rsid w:val="006E0FDA"/>
    <w:rPr>
      <w:sz w:val="20"/>
      <w:szCs w:val="20"/>
    </w:rPr>
  </w:style>
  <w:style w:type="character" w:customStyle="1" w:styleId="footnoteReferencePHPDOCX3">
    <w:name w:val="footnote Reference PHPDOCX"/>
    <w:basedOn w:val="DefaultParagraphFontPHPDOCX3"/>
    <w:uiPriority w:val="99"/>
    <w:semiHidden/>
    <w:unhideWhenUsed/>
    <w:rsid w:val="006E0FDA"/>
    <w:rPr>
      <w:vertAlign w:val="superscript"/>
    </w:rPr>
  </w:style>
  <w:style w:type="paragraph" w:customStyle="1" w:styleId="endnoteTextPHPDOCX3">
    <w:name w:val="endnote Text PHPDOCX"/>
    <w:uiPriority w:val="99"/>
    <w:semiHidden/>
    <w:unhideWhenUsed/>
    <w:rsid w:val="006E0FDA"/>
    <w:pPr>
      <w:spacing w:after="0" w:line="240" w:lineRule="auto"/>
    </w:pPr>
    <w:rPr>
      <w:sz w:val="20"/>
      <w:szCs w:val="20"/>
    </w:rPr>
  </w:style>
  <w:style w:type="character" w:customStyle="1" w:styleId="endnoteTextCarPHPDOCX4">
    <w:name w:val="endnote Text Car PHPDOCX"/>
    <w:basedOn w:val="DefaultParagraphFontPHPDOCX3"/>
    <w:uiPriority w:val="99"/>
    <w:semiHidden/>
    <w:rsid w:val="006E0FDA"/>
    <w:rPr>
      <w:sz w:val="20"/>
      <w:szCs w:val="20"/>
    </w:rPr>
  </w:style>
  <w:style w:type="character" w:customStyle="1" w:styleId="endnoteReferencePHPDOCX3">
    <w:name w:val="endnote Reference PHPDOCX"/>
    <w:basedOn w:val="DefaultParagraphFontPHPDOCX3"/>
    <w:uiPriority w:val="99"/>
    <w:semiHidden/>
    <w:unhideWhenUsed/>
    <w:rsid w:val="006E0FDA"/>
    <w:rPr>
      <w:vertAlign w:val="superscript"/>
    </w:rPr>
  </w:style>
  <w:style w:type="character" w:customStyle="1" w:styleId="DefaultParagraphFontPHPDOCX4">
    <w:name w:val="Default Paragraph Font PHPDOCX"/>
    <w:uiPriority w:val="1"/>
    <w:semiHidden/>
    <w:unhideWhenUsed/>
  </w:style>
  <w:style w:type="paragraph" w:customStyle="1" w:styleId="ListParagraphPHPDOCX1">
    <w:name w:val="List Paragraph PHPDOCX"/>
    <w:uiPriority w:val="34"/>
    <w:qFormat/>
    <w:rsid w:val="00DF064E"/>
    <w:pPr>
      <w:ind w:left="720"/>
      <w:contextualSpacing/>
    </w:pPr>
  </w:style>
  <w:style w:type="paragraph" w:customStyle="1" w:styleId="TitlePHPDOCX1">
    <w:name w:val="Title 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4"/>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1">
    <w:name w:val="Subtitle 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4"/>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4">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4">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4">
    <w:name w:val="annotation reference PHPDOCX"/>
    <w:basedOn w:val="DefaultParagraphFontPHPDOCX4"/>
    <w:uiPriority w:val="99"/>
    <w:semiHidden/>
    <w:unhideWhenUsed/>
    <w:rsid w:val="00E139EA"/>
    <w:rPr>
      <w:sz w:val="16"/>
      <w:szCs w:val="16"/>
    </w:rPr>
  </w:style>
  <w:style w:type="paragraph" w:customStyle="1" w:styleId="annotationtextPHPDOCX4">
    <w:name w:val="annotation text 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4"/>
    <w:link w:val="annotationtextPHPDOCX"/>
    <w:uiPriority w:val="99"/>
    <w:semiHidden/>
    <w:rsid w:val="00E139EA"/>
    <w:rPr>
      <w:sz w:val="20"/>
      <w:szCs w:val="20"/>
    </w:rPr>
  </w:style>
  <w:style w:type="paragraph" w:customStyle="1" w:styleId="annotationsubjectPHPDOCX4">
    <w:name w:val="annotation subject PHPDOCX"/>
    <w:basedOn w:val="annotationtextPHPDOCX4"/>
    <w:next w:val="annotationtextPHPDOCX4"/>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4">
    <w:name w:val="Balloon Text 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4"/>
    <w:link w:val="BalloonTextPHPDOCX"/>
    <w:uiPriority w:val="99"/>
    <w:semiHidden/>
    <w:rsid w:val="00E139EA"/>
    <w:rPr>
      <w:rFonts w:ascii="Tahoma" w:hAnsi="Tahoma" w:cs="Tahoma"/>
      <w:sz w:val="16"/>
      <w:szCs w:val="16"/>
    </w:rPr>
  </w:style>
  <w:style w:type="paragraph" w:customStyle="1" w:styleId="footnoteTextPHPDOCX4">
    <w:name w:val="footnote Text 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4"/>
    <w:link w:val="footnoteTextPHPDOCX"/>
    <w:uiPriority w:val="99"/>
    <w:semiHidden/>
    <w:rsid w:val="006E0FDA"/>
    <w:rPr>
      <w:sz w:val="20"/>
      <w:szCs w:val="20"/>
    </w:rPr>
  </w:style>
  <w:style w:type="character" w:customStyle="1" w:styleId="footnoteReferencePHPDOCX4">
    <w:name w:val="footnote Reference PHPDOCX"/>
    <w:basedOn w:val="DefaultParagraphFontPHPDOCX4"/>
    <w:uiPriority w:val="99"/>
    <w:semiHidden/>
    <w:unhideWhenUsed/>
    <w:rsid w:val="006E0FDA"/>
    <w:rPr>
      <w:vertAlign w:val="superscript"/>
    </w:rPr>
  </w:style>
  <w:style w:type="paragraph" w:customStyle="1" w:styleId="endnoteTextPHPDOCX4">
    <w:name w:val="endnote Text 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4"/>
    <w:link w:val="endnoteTextPHPDOCX"/>
    <w:uiPriority w:val="99"/>
    <w:semiHidden/>
    <w:rsid w:val="006E0FDA"/>
    <w:rPr>
      <w:sz w:val="20"/>
      <w:szCs w:val="20"/>
    </w:rPr>
  </w:style>
  <w:style w:type="character" w:customStyle="1" w:styleId="endnoteReferencePHPDOCX4">
    <w:name w:val="endnote Reference PHPDOCX"/>
    <w:basedOn w:val="DefaultParagraphFontPHPDOCX4"/>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512786">
      <w:bodyDiv w:val="1"/>
      <w:marLeft w:val="0"/>
      <w:marRight w:val="0"/>
      <w:marTop w:val="0"/>
      <w:marBottom w:val="0"/>
      <w:divBdr>
        <w:top w:val="none" w:sz="0" w:space="0" w:color="auto"/>
        <w:left w:val="none" w:sz="0" w:space="0" w:color="auto"/>
        <w:bottom w:val="none" w:sz="0" w:space="0" w:color="auto"/>
        <w:right w:val="none" w:sz="0" w:space="0" w:color="auto"/>
      </w:divBdr>
    </w:div>
    <w:div w:id="504978922">
      <w:bodyDiv w:val="1"/>
      <w:marLeft w:val="0"/>
      <w:marRight w:val="0"/>
      <w:marTop w:val="0"/>
      <w:marBottom w:val="0"/>
      <w:divBdr>
        <w:top w:val="none" w:sz="0" w:space="0" w:color="auto"/>
        <w:left w:val="none" w:sz="0" w:space="0" w:color="auto"/>
        <w:bottom w:val="none" w:sz="0" w:space="0" w:color="auto"/>
        <w:right w:val="none" w:sz="0" w:space="0" w:color="auto"/>
      </w:divBdr>
    </w:div>
    <w:div w:id="600407541">
      <w:bodyDiv w:val="1"/>
      <w:marLeft w:val="0"/>
      <w:marRight w:val="0"/>
      <w:marTop w:val="0"/>
      <w:marBottom w:val="0"/>
      <w:divBdr>
        <w:top w:val="none" w:sz="0" w:space="0" w:color="auto"/>
        <w:left w:val="none" w:sz="0" w:space="0" w:color="auto"/>
        <w:bottom w:val="none" w:sz="0" w:space="0" w:color="auto"/>
        <w:right w:val="none" w:sz="0" w:space="0" w:color="auto"/>
      </w:divBdr>
    </w:div>
    <w:div w:id="844393291">
      <w:bodyDiv w:val="1"/>
      <w:marLeft w:val="0"/>
      <w:marRight w:val="0"/>
      <w:marTop w:val="0"/>
      <w:marBottom w:val="0"/>
      <w:divBdr>
        <w:top w:val="none" w:sz="0" w:space="0" w:color="auto"/>
        <w:left w:val="none" w:sz="0" w:space="0" w:color="auto"/>
        <w:bottom w:val="none" w:sz="0" w:space="0" w:color="auto"/>
        <w:right w:val="none" w:sz="0" w:space="0" w:color="auto"/>
      </w:divBdr>
    </w:div>
    <w:div w:id="847867106">
      <w:bodyDiv w:val="1"/>
      <w:marLeft w:val="0"/>
      <w:marRight w:val="0"/>
      <w:marTop w:val="0"/>
      <w:marBottom w:val="0"/>
      <w:divBdr>
        <w:top w:val="none" w:sz="0" w:space="0" w:color="auto"/>
        <w:left w:val="none" w:sz="0" w:space="0" w:color="auto"/>
        <w:bottom w:val="none" w:sz="0" w:space="0" w:color="auto"/>
        <w:right w:val="none" w:sz="0" w:space="0" w:color="auto"/>
      </w:divBdr>
    </w:div>
    <w:div w:id="1003237423">
      <w:bodyDiv w:val="1"/>
      <w:marLeft w:val="0"/>
      <w:marRight w:val="0"/>
      <w:marTop w:val="0"/>
      <w:marBottom w:val="0"/>
      <w:divBdr>
        <w:top w:val="none" w:sz="0" w:space="0" w:color="auto"/>
        <w:left w:val="none" w:sz="0" w:space="0" w:color="auto"/>
        <w:bottom w:val="none" w:sz="0" w:space="0" w:color="auto"/>
        <w:right w:val="none" w:sz="0" w:space="0" w:color="auto"/>
      </w:divBdr>
    </w:div>
    <w:div w:id="1432093401">
      <w:bodyDiv w:val="1"/>
      <w:marLeft w:val="0"/>
      <w:marRight w:val="0"/>
      <w:marTop w:val="0"/>
      <w:marBottom w:val="0"/>
      <w:divBdr>
        <w:top w:val="none" w:sz="0" w:space="0" w:color="auto"/>
        <w:left w:val="none" w:sz="0" w:space="0" w:color="auto"/>
        <w:bottom w:val="none" w:sz="0" w:space="0" w:color="auto"/>
        <w:right w:val="none" w:sz="0" w:space="0" w:color="auto"/>
      </w:divBdr>
    </w:div>
    <w:div w:id="1469736916">
      <w:bodyDiv w:val="1"/>
      <w:marLeft w:val="0"/>
      <w:marRight w:val="0"/>
      <w:marTop w:val="0"/>
      <w:marBottom w:val="0"/>
      <w:divBdr>
        <w:top w:val="none" w:sz="0" w:space="0" w:color="auto"/>
        <w:left w:val="none" w:sz="0" w:space="0" w:color="auto"/>
        <w:bottom w:val="none" w:sz="0" w:space="0" w:color="auto"/>
        <w:right w:val="none" w:sz="0" w:space="0" w:color="auto"/>
      </w:divBdr>
    </w:div>
    <w:div w:id="1504784978">
      <w:bodyDiv w:val="1"/>
      <w:marLeft w:val="0"/>
      <w:marRight w:val="0"/>
      <w:marTop w:val="0"/>
      <w:marBottom w:val="0"/>
      <w:divBdr>
        <w:top w:val="none" w:sz="0" w:space="0" w:color="auto"/>
        <w:left w:val="none" w:sz="0" w:space="0" w:color="auto"/>
        <w:bottom w:val="none" w:sz="0" w:space="0" w:color="auto"/>
        <w:right w:val="none" w:sz="0" w:space="0" w:color="auto"/>
      </w:divBdr>
    </w:div>
    <w:div w:id="1673559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770427B-F40E-4F40-AF3A-F206B0C8F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148</Words>
  <Characters>819</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Beheerst beloningsbeleid (publicatie)</dc:title>
  <dc:creator>Vera Nguyen</dc:creator>
  <cp:keywords>SFDR,Wft procedure</cp:keywords>
  <dc:description/>
  <cp:lastModifiedBy>Vera Nguyen-NG | SVC Groep</cp:lastModifiedBy>
  <cp:revision>2</cp:revision>
  <dcterms:created xsi:type="dcterms:W3CDTF">2026-07-24T13:41:00Z</dcterms:created>
  <dcterms:modified xsi:type="dcterms:W3CDTF">2026-07-24T13:41:00Z</dcterms:modified>
  <cp:category>Beloning (beheerst belonen)</cp:category>
  <cp:contentStatus>Gepubliceerd</cp:contentStatus>
</cp:coreProperties>
</file>